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53" w:rsidRDefault="00374A53" w:rsidP="0073310F">
      <w:pPr>
        <w:rPr>
          <w:lang w:val="en-US"/>
        </w:rPr>
      </w:pPr>
    </w:p>
    <w:p w:rsidR="007F569A" w:rsidRPr="007F569A" w:rsidRDefault="007F569A" w:rsidP="007F569A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Verdana" w:hAnsi="Verdana"/>
          <w:b/>
        </w:rPr>
        <w:t xml:space="preserve">                                                                        </w:t>
      </w:r>
      <w:r w:rsidR="004E0B90">
        <w:rPr>
          <w:rFonts w:ascii="Verdana" w:hAnsi="Verdana"/>
          <w:b/>
        </w:rPr>
        <w:t xml:space="preserve">            </w:t>
      </w:r>
      <w:r>
        <w:rPr>
          <w:rFonts w:ascii="Verdana" w:hAnsi="Verdana"/>
          <w:b/>
        </w:rPr>
        <w:t xml:space="preserve"> </w:t>
      </w:r>
      <w:r w:rsidRPr="007F569A">
        <w:rPr>
          <w:rFonts w:ascii="Tahoma" w:hAnsi="Tahoma" w:cs="Tahoma"/>
          <w:b/>
          <w:sz w:val="24"/>
          <w:szCs w:val="24"/>
        </w:rPr>
        <w:t>Office of the</w:t>
      </w:r>
    </w:p>
    <w:p w:rsidR="007F569A" w:rsidRPr="007F569A" w:rsidRDefault="007F569A" w:rsidP="007F569A">
      <w:pPr>
        <w:pStyle w:val="NoSpacing"/>
        <w:rPr>
          <w:rFonts w:ascii="Tahoma" w:hAnsi="Tahoma" w:cs="Tahoma"/>
          <w:b/>
          <w:sz w:val="24"/>
          <w:szCs w:val="24"/>
        </w:rPr>
      </w:pPr>
      <w:r w:rsidRPr="007F569A">
        <w:rPr>
          <w:rFonts w:ascii="Tahoma" w:hAnsi="Tahoma" w:cs="Tahoma"/>
          <w:b/>
          <w:sz w:val="24"/>
          <w:szCs w:val="24"/>
        </w:rPr>
        <w:tab/>
      </w:r>
      <w:r w:rsidRPr="007F569A">
        <w:rPr>
          <w:rFonts w:ascii="Tahoma" w:hAnsi="Tahoma" w:cs="Tahoma"/>
          <w:b/>
          <w:sz w:val="24"/>
          <w:szCs w:val="24"/>
        </w:rPr>
        <w:tab/>
      </w:r>
      <w:r w:rsidRPr="007F569A">
        <w:rPr>
          <w:rFonts w:ascii="Tahoma" w:hAnsi="Tahoma" w:cs="Tahoma"/>
          <w:b/>
          <w:sz w:val="24"/>
          <w:szCs w:val="24"/>
        </w:rPr>
        <w:tab/>
      </w:r>
      <w:r w:rsidRPr="007F569A">
        <w:rPr>
          <w:rFonts w:ascii="Tahoma" w:hAnsi="Tahoma" w:cs="Tahoma"/>
          <w:b/>
          <w:sz w:val="24"/>
          <w:szCs w:val="24"/>
        </w:rPr>
        <w:tab/>
      </w:r>
      <w:r w:rsidRPr="007F569A">
        <w:rPr>
          <w:rFonts w:ascii="Tahoma" w:hAnsi="Tahoma" w:cs="Tahoma"/>
          <w:b/>
          <w:sz w:val="24"/>
          <w:szCs w:val="24"/>
        </w:rPr>
        <w:tab/>
        <w:t xml:space="preserve">        </w:t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</w:r>
      <w:r w:rsidR="004E0B90">
        <w:rPr>
          <w:rFonts w:ascii="Tahoma" w:hAnsi="Tahoma" w:cs="Tahoma"/>
          <w:b/>
          <w:sz w:val="24"/>
          <w:szCs w:val="24"/>
        </w:rPr>
        <w:tab/>
        <w:t xml:space="preserve">                                                               </w:t>
      </w:r>
      <w:r w:rsidRPr="007F569A">
        <w:rPr>
          <w:rFonts w:ascii="Tahoma" w:hAnsi="Tahoma" w:cs="Tahoma"/>
          <w:b/>
          <w:sz w:val="24"/>
          <w:szCs w:val="24"/>
        </w:rPr>
        <w:t xml:space="preserve"> Commissioner of Commercial Taxes</w:t>
      </w:r>
    </w:p>
    <w:p w:rsidR="007F569A" w:rsidRPr="007F569A" w:rsidRDefault="007F569A" w:rsidP="007F569A">
      <w:pPr>
        <w:pStyle w:val="NoSpacing"/>
        <w:rPr>
          <w:rFonts w:ascii="Tahoma" w:hAnsi="Tahoma" w:cs="Tahoma"/>
          <w:b/>
          <w:sz w:val="24"/>
          <w:szCs w:val="24"/>
        </w:rPr>
      </w:pPr>
      <w:r w:rsidRPr="007F569A">
        <w:rPr>
          <w:rFonts w:ascii="Tahoma" w:hAnsi="Tahoma" w:cs="Tahoma"/>
          <w:b/>
          <w:sz w:val="24"/>
          <w:szCs w:val="24"/>
        </w:rPr>
        <w:tab/>
      </w:r>
      <w:r w:rsidRPr="007F569A">
        <w:rPr>
          <w:rFonts w:ascii="Tahoma" w:hAnsi="Tahoma" w:cs="Tahoma"/>
          <w:b/>
          <w:sz w:val="24"/>
          <w:szCs w:val="24"/>
        </w:rPr>
        <w:tab/>
      </w:r>
      <w:r w:rsidRPr="007F569A">
        <w:rPr>
          <w:rFonts w:ascii="Tahoma" w:hAnsi="Tahoma" w:cs="Tahoma"/>
          <w:b/>
          <w:sz w:val="24"/>
          <w:szCs w:val="24"/>
        </w:rPr>
        <w:tab/>
      </w:r>
      <w:r w:rsidRPr="007F569A">
        <w:rPr>
          <w:rFonts w:ascii="Tahoma" w:hAnsi="Tahoma" w:cs="Tahoma"/>
          <w:b/>
          <w:sz w:val="24"/>
          <w:szCs w:val="24"/>
        </w:rPr>
        <w:tab/>
      </w:r>
      <w:r w:rsidRPr="007F569A">
        <w:rPr>
          <w:rFonts w:ascii="Tahoma" w:hAnsi="Tahoma" w:cs="Tahoma"/>
          <w:b/>
          <w:sz w:val="24"/>
          <w:szCs w:val="24"/>
        </w:rPr>
        <w:tab/>
      </w:r>
      <w:r w:rsidRPr="007F569A">
        <w:rPr>
          <w:rFonts w:ascii="Tahoma" w:hAnsi="Tahoma" w:cs="Tahoma"/>
          <w:b/>
          <w:sz w:val="24"/>
          <w:szCs w:val="24"/>
        </w:rPr>
        <w:tab/>
        <w:t xml:space="preserve">         </w:t>
      </w:r>
      <w:r w:rsidR="004E0B90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 w:rsidRPr="007F569A">
        <w:rPr>
          <w:rFonts w:ascii="Tahoma" w:hAnsi="Tahoma" w:cs="Tahoma"/>
          <w:b/>
          <w:sz w:val="24"/>
          <w:szCs w:val="24"/>
        </w:rPr>
        <w:t>Telangana :: Hyderabad</w:t>
      </w:r>
    </w:p>
    <w:p w:rsidR="007F569A" w:rsidRPr="007F569A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</w:p>
    <w:p w:rsidR="007F569A" w:rsidRDefault="007F569A" w:rsidP="007F569A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7F569A">
        <w:rPr>
          <w:rFonts w:ascii="Tahoma" w:hAnsi="Tahoma" w:cs="Tahoma"/>
          <w:b/>
          <w:sz w:val="24"/>
          <w:szCs w:val="24"/>
          <w:u w:val="single"/>
        </w:rPr>
        <w:t xml:space="preserve">TS CCTs Ref. No. </w:t>
      </w:r>
      <w:r w:rsidR="004E0B90">
        <w:rPr>
          <w:rFonts w:ascii="Tahoma" w:hAnsi="Tahoma" w:cs="Tahoma"/>
          <w:b/>
          <w:sz w:val="24"/>
          <w:szCs w:val="24"/>
          <w:u w:val="single"/>
        </w:rPr>
        <w:t>D2</w:t>
      </w:r>
      <w:r w:rsidRPr="007F569A">
        <w:rPr>
          <w:rFonts w:ascii="Tahoma" w:hAnsi="Tahoma" w:cs="Tahoma"/>
          <w:b/>
          <w:sz w:val="24"/>
          <w:szCs w:val="24"/>
          <w:u w:val="single"/>
        </w:rPr>
        <w:t>/</w:t>
      </w:r>
      <w:r w:rsidR="004E0B90">
        <w:rPr>
          <w:rFonts w:ascii="Tahoma" w:hAnsi="Tahoma" w:cs="Tahoma"/>
          <w:b/>
          <w:sz w:val="24"/>
          <w:szCs w:val="24"/>
          <w:u w:val="single"/>
        </w:rPr>
        <w:t>450</w:t>
      </w:r>
      <w:r w:rsidRPr="007F569A">
        <w:rPr>
          <w:rFonts w:ascii="Tahoma" w:hAnsi="Tahoma" w:cs="Tahoma"/>
          <w:b/>
          <w:sz w:val="24"/>
          <w:szCs w:val="24"/>
          <w:u w:val="single"/>
        </w:rPr>
        <w:t>/20</w:t>
      </w:r>
      <w:r w:rsidR="004E0B90">
        <w:rPr>
          <w:rFonts w:ascii="Tahoma" w:hAnsi="Tahoma" w:cs="Tahoma"/>
          <w:b/>
          <w:sz w:val="24"/>
          <w:szCs w:val="24"/>
          <w:u w:val="single"/>
        </w:rPr>
        <w:t>20</w:t>
      </w:r>
      <w:r w:rsidRPr="007F569A">
        <w:rPr>
          <w:rFonts w:ascii="Tahoma" w:hAnsi="Tahoma" w:cs="Tahoma"/>
          <w:b/>
          <w:sz w:val="24"/>
          <w:szCs w:val="24"/>
        </w:rPr>
        <w:t xml:space="preserve">                                      </w:t>
      </w:r>
      <w:r w:rsidR="00534E46">
        <w:rPr>
          <w:rFonts w:ascii="Tahoma" w:hAnsi="Tahoma" w:cs="Tahoma"/>
          <w:b/>
          <w:sz w:val="24"/>
          <w:szCs w:val="24"/>
        </w:rPr>
        <w:t xml:space="preserve">  </w:t>
      </w:r>
      <w:r w:rsidR="00222C97">
        <w:rPr>
          <w:rFonts w:ascii="Tahoma" w:hAnsi="Tahoma" w:cs="Tahoma"/>
          <w:b/>
          <w:sz w:val="24"/>
          <w:szCs w:val="24"/>
        </w:rPr>
        <w:t xml:space="preserve">    </w:t>
      </w:r>
      <w:r w:rsidR="00534E46">
        <w:rPr>
          <w:rFonts w:ascii="Tahoma" w:hAnsi="Tahoma" w:cs="Tahoma"/>
          <w:b/>
          <w:sz w:val="24"/>
          <w:szCs w:val="24"/>
        </w:rPr>
        <w:t xml:space="preserve">   </w:t>
      </w:r>
      <w:r w:rsidRPr="007F569A">
        <w:rPr>
          <w:rFonts w:ascii="Tahoma" w:hAnsi="Tahoma" w:cs="Tahoma"/>
          <w:b/>
          <w:sz w:val="24"/>
          <w:szCs w:val="24"/>
          <w:u w:val="single"/>
        </w:rPr>
        <w:t>D</w:t>
      </w:r>
      <w:r w:rsidR="004E0B90">
        <w:rPr>
          <w:rFonts w:ascii="Tahoma" w:hAnsi="Tahoma" w:cs="Tahoma"/>
          <w:b/>
          <w:sz w:val="24"/>
          <w:szCs w:val="24"/>
          <w:u w:val="single"/>
        </w:rPr>
        <w:t>ate</w:t>
      </w:r>
      <w:r w:rsidR="004A1ACD">
        <w:rPr>
          <w:rFonts w:ascii="Tahoma" w:hAnsi="Tahoma" w:cs="Tahoma"/>
          <w:b/>
          <w:sz w:val="24"/>
          <w:szCs w:val="24"/>
          <w:u w:val="single"/>
        </w:rPr>
        <w:t>d</w:t>
      </w:r>
      <w:r w:rsidRPr="007F569A">
        <w:rPr>
          <w:rFonts w:ascii="Tahoma" w:hAnsi="Tahoma" w:cs="Tahoma"/>
          <w:b/>
          <w:sz w:val="24"/>
          <w:szCs w:val="24"/>
          <w:u w:val="single"/>
        </w:rPr>
        <w:t>:</w:t>
      </w:r>
      <w:r w:rsidR="004E0B90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4A1ACD">
        <w:rPr>
          <w:rFonts w:ascii="Tahoma" w:hAnsi="Tahoma" w:cs="Tahoma"/>
          <w:b/>
          <w:sz w:val="24"/>
          <w:szCs w:val="24"/>
          <w:u w:val="single"/>
        </w:rPr>
        <w:t>09-10</w:t>
      </w:r>
      <w:r w:rsidRPr="007F569A">
        <w:rPr>
          <w:rFonts w:ascii="Tahoma" w:hAnsi="Tahoma" w:cs="Tahoma"/>
          <w:b/>
          <w:sz w:val="24"/>
          <w:szCs w:val="24"/>
          <w:u w:val="single"/>
        </w:rPr>
        <w:t>-</w:t>
      </w:r>
      <w:r w:rsidR="004E0B90">
        <w:rPr>
          <w:rFonts w:ascii="Tahoma" w:hAnsi="Tahoma" w:cs="Tahoma"/>
          <w:b/>
          <w:sz w:val="24"/>
          <w:szCs w:val="24"/>
          <w:u w:val="single"/>
        </w:rPr>
        <w:t>2020</w:t>
      </w:r>
    </w:p>
    <w:p w:rsidR="00222C97" w:rsidRPr="007F569A" w:rsidRDefault="00222C97" w:rsidP="007F569A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7F569A" w:rsidRPr="007F569A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ab/>
      </w:r>
    </w:p>
    <w:p w:rsidR="007F569A" w:rsidRPr="007F569A" w:rsidRDefault="007F569A" w:rsidP="007F569A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F569A">
        <w:rPr>
          <w:rFonts w:ascii="Tahoma" w:hAnsi="Tahoma" w:cs="Tahoma"/>
          <w:b/>
          <w:sz w:val="24"/>
          <w:szCs w:val="24"/>
          <w:u w:val="single"/>
        </w:rPr>
        <w:t>SHOW CAUSE NOTICE</w:t>
      </w:r>
    </w:p>
    <w:p w:rsidR="007F569A" w:rsidRPr="007F569A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</w:p>
    <w:p w:rsidR="00DC0B40" w:rsidRDefault="007F569A" w:rsidP="00D261BC">
      <w:pPr>
        <w:pStyle w:val="NoSpacing"/>
        <w:ind w:left="993" w:hanging="142"/>
        <w:jc w:val="both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>Sub:</w:t>
      </w:r>
      <w:r w:rsidR="00F65BA8">
        <w:rPr>
          <w:rFonts w:ascii="Tahoma" w:hAnsi="Tahoma" w:cs="Tahoma"/>
          <w:sz w:val="24"/>
          <w:szCs w:val="24"/>
        </w:rPr>
        <w:t>-</w:t>
      </w:r>
      <w:r w:rsidRPr="007F569A">
        <w:rPr>
          <w:rFonts w:ascii="Tahoma" w:hAnsi="Tahoma" w:cs="Tahoma"/>
          <w:sz w:val="24"/>
          <w:szCs w:val="24"/>
        </w:rPr>
        <w:tab/>
      </w:r>
      <w:r w:rsidR="00DC0B40">
        <w:rPr>
          <w:rFonts w:ascii="Tahoma" w:hAnsi="Tahoma" w:cs="Tahoma"/>
          <w:sz w:val="24"/>
          <w:szCs w:val="24"/>
        </w:rPr>
        <w:t xml:space="preserve"> </w:t>
      </w:r>
      <w:r w:rsidRPr="007F569A">
        <w:rPr>
          <w:rFonts w:ascii="Tahoma" w:hAnsi="Tahoma" w:cs="Tahoma"/>
          <w:sz w:val="24"/>
          <w:szCs w:val="24"/>
        </w:rPr>
        <w:t>P.S. – C.T. Department –</w:t>
      </w:r>
      <w:r w:rsidR="00917B1E">
        <w:rPr>
          <w:rFonts w:ascii="Tahoma" w:hAnsi="Tahoma" w:cs="Tahoma"/>
          <w:sz w:val="24"/>
          <w:szCs w:val="24"/>
        </w:rPr>
        <w:t xml:space="preserve"> I</w:t>
      </w:r>
      <w:r w:rsidRPr="007F569A">
        <w:rPr>
          <w:rFonts w:ascii="Tahoma" w:hAnsi="Tahoma" w:cs="Tahoma"/>
          <w:sz w:val="24"/>
          <w:szCs w:val="24"/>
        </w:rPr>
        <w:t xml:space="preserve">ntegrated seniority list of </w:t>
      </w:r>
      <w:r w:rsidR="008032FC">
        <w:rPr>
          <w:rFonts w:ascii="Tahoma" w:hAnsi="Tahoma" w:cs="Tahoma"/>
          <w:sz w:val="24"/>
          <w:szCs w:val="24"/>
        </w:rPr>
        <w:t xml:space="preserve"> </w:t>
      </w:r>
      <w:r w:rsidR="00917B1E">
        <w:rPr>
          <w:rFonts w:ascii="Tahoma" w:hAnsi="Tahoma" w:cs="Tahoma"/>
          <w:sz w:val="24"/>
          <w:szCs w:val="24"/>
        </w:rPr>
        <w:t xml:space="preserve">DCTO’s of Zone-V &amp; </w:t>
      </w:r>
    </w:p>
    <w:p w:rsidR="00DC0B40" w:rsidRDefault="00DC0B40" w:rsidP="00D261BC">
      <w:pPr>
        <w:pStyle w:val="NoSpacing"/>
        <w:ind w:left="993" w:hanging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E505F3">
        <w:rPr>
          <w:rFonts w:ascii="Tahoma" w:hAnsi="Tahoma" w:cs="Tahoma"/>
          <w:sz w:val="24"/>
          <w:szCs w:val="24"/>
        </w:rPr>
        <w:t xml:space="preserve"> </w:t>
      </w:r>
      <w:r w:rsidR="00917B1E">
        <w:rPr>
          <w:rFonts w:ascii="Tahoma" w:hAnsi="Tahoma" w:cs="Tahoma"/>
          <w:sz w:val="24"/>
          <w:szCs w:val="24"/>
        </w:rPr>
        <w:t xml:space="preserve">VI </w:t>
      </w:r>
      <w:r>
        <w:rPr>
          <w:rFonts w:ascii="Tahoma" w:hAnsi="Tahoma" w:cs="Tahoma"/>
          <w:sz w:val="24"/>
          <w:szCs w:val="24"/>
        </w:rPr>
        <w:t xml:space="preserve">– Zonal seniority lists of DCTO’s of Zone-V &amp; VI – Revised - </w:t>
      </w:r>
      <w:r w:rsidR="007F569A" w:rsidRPr="007F569A">
        <w:rPr>
          <w:rFonts w:ascii="Tahoma" w:hAnsi="Tahoma" w:cs="Tahoma"/>
          <w:sz w:val="24"/>
          <w:szCs w:val="24"/>
        </w:rPr>
        <w:t xml:space="preserve">Show </w:t>
      </w:r>
    </w:p>
    <w:p w:rsidR="00DC0B40" w:rsidRDefault="00DC0B40" w:rsidP="00D261BC">
      <w:pPr>
        <w:pStyle w:val="NoSpacing"/>
        <w:ind w:left="993" w:hanging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7F569A" w:rsidRPr="007F569A">
        <w:rPr>
          <w:rFonts w:ascii="Tahoma" w:hAnsi="Tahoma" w:cs="Tahoma"/>
          <w:sz w:val="24"/>
          <w:szCs w:val="24"/>
        </w:rPr>
        <w:t>Cause</w:t>
      </w:r>
      <w:r>
        <w:rPr>
          <w:rFonts w:ascii="Tahoma" w:hAnsi="Tahoma" w:cs="Tahoma"/>
          <w:sz w:val="24"/>
          <w:szCs w:val="24"/>
        </w:rPr>
        <w:t xml:space="preserve"> N</w:t>
      </w:r>
      <w:r w:rsidR="007F569A" w:rsidRPr="007F569A">
        <w:rPr>
          <w:rFonts w:ascii="Tahoma" w:hAnsi="Tahoma" w:cs="Tahoma"/>
          <w:sz w:val="24"/>
          <w:szCs w:val="24"/>
        </w:rPr>
        <w:t>otice issuance</w:t>
      </w:r>
      <w:r>
        <w:rPr>
          <w:rFonts w:ascii="Tahoma" w:hAnsi="Tahoma" w:cs="Tahoma"/>
          <w:sz w:val="24"/>
          <w:szCs w:val="24"/>
        </w:rPr>
        <w:t xml:space="preserve"> for revision of integrated seniority list of DCTO’s of </w:t>
      </w:r>
    </w:p>
    <w:p w:rsidR="00DC0B40" w:rsidRDefault="00DC0B40" w:rsidP="00D261BC">
      <w:pPr>
        <w:pStyle w:val="NoSpacing"/>
        <w:ind w:left="993" w:hanging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Zone-V &amp; VI for the period 2003-04 (part) to 2012-13</w:t>
      </w:r>
      <w:r w:rsidR="007F569A" w:rsidRPr="007F569A">
        <w:rPr>
          <w:rFonts w:ascii="Tahoma" w:hAnsi="Tahoma" w:cs="Tahoma"/>
          <w:sz w:val="24"/>
          <w:szCs w:val="24"/>
        </w:rPr>
        <w:t xml:space="preserve"> – Objections called </w:t>
      </w:r>
    </w:p>
    <w:p w:rsidR="007F569A" w:rsidRPr="007F569A" w:rsidRDefault="00DC0B40" w:rsidP="00D261BC">
      <w:pPr>
        <w:pStyle w:val="NoSpacing"/>
        <w:ind w:left="993" w:hanging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7F569A" w:rsidRPr="007F569A">
        <w:rPr>
          <w:rFonts w:ascii="Tahoma" w:hAnsi="Tahoma" w:cs="Tahoma"/>
          <w:sz w:val="24"/>
          <w:szCs w:val="24"/>
        </w:rPr>
        <w:t>for – Regarding.</w:t>
      </w:r>
    </w:p>
    <w:p w:rsidR="007F569A" w:rsidRPr="007F569A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</w:p>
    <w:p w:rsidR="007F569A" w:rsidRPr="00E505F3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ab/>
      </w:r>
      <w:r w:rsidRPr="007F569A">
        <w:rPr>
          <w:rFonts w:ascii="Tahoma" w:hAnsi="Tahoma" w:cs="Tahoma"/>
          <w:sz w:val="24"/>
          <w:szCs w:val="24"/>
        </w:rPr>
        <w:tab/>
      </w:r>
      <w:r w:rsidR="00E63738">
        <w:rPr>
          <w:rFonts w:ascii="Tahoma" w:hAnsi="Tahoma" w:cs="Tahoma"/>
          <w:sz w:val="24"/>
          <w:szCs w:val="24"/>
        </w:rPr>
        <w:tab/>
        <w:t xml:space="preserve">           </w:t>
      </w:r>
      <w:r w:rsidRPr="007F569A">
        <w:rPr>
          <w:rFonts w:ascii="Tahoma" w:hAnsi="Tahoma" w:cs="Tahoma"/>
          <w:sz w:val="24"/>
          <w:szCs w:val="24"/>
        </w:rPr>
        <w:t>Ref:</w:t>
      </w:r>
      <w:r w:rsidR="00E63738">
        <w:rPr>
          <w:rFonts w:ascii="Tahoma" w:hAnsi="Tahoma" w:cs="Tahoma"/>
          <w:sz w:val="24"/>
          <w:szCs w:val="24"/>
        </w:rPr>
        <w:t xml:space="preserve">- </w:t>
      </w:r>
      <w:r w:rsidRPr="007F569A">
        <w:rPr>
          <w:rFonts w:ascii="Tahoma" w:hAnsi="Tahoma" w:cs="Tahoma"/>
          <w:sz w:val="24"/>
          <w:szCs w:val="24"/>
        </w:rPr>
        <w:tab/>
        <w:t xml:space="preserve">1. CCTs Ref. No. </w:t>
      </w:r>
      <w:r w:rsidR="00E505F3" w:rsidRPr="00E505F3">
        <w:rPr>
          <w:rFonts w:ascii="Tahoma" w:hAnsi="Tahoma" w:cs="Tahoma"/>
          <w:sz w:val="24"/>
          <w:szCs w:val="24"/>
        </w:rPr>
        <w:t>DZ(2)/195/2014, dt. 03-06-2015</w:t>
      </w:r>
    </w:p>
    <w:p w:rsidR="007F569A" w:rsidRPr="00E505F3" w:rsidRDefault="00E63738" w:rsidP="007F569A">
      <w:pPr>
        <w:pStyle w:val="NoSpacing"/>
        <w:rPr>
          <w:rFonts w:ascii="Tahoma" w:hAnsi="Tahoma" w:cs="Tahoma"/>
          <w:sz w:val="24"/>
          <w:szCs w:val="24"/>
        </w:rPr>
      </w:pPr>
      <w:r w:rsidRPr="00E505F3">
        <w:rPr>
          <w:rFonts w:ascii="Tahoma" w:hAnsi="Tahoma" w:cs="Tahoma"/>
          <w:sz w:val="24"/>
          <w:szCs w:val="24"/>
        </w:rPr>
        <w:t xml:space="preserve">                   </w:t>
      </w:r>
      <w:r w:rsidR="007F569A" w:rsidRPr="00E505F3">
        <w:rPr>
          <w:rFonts w:ascii="Tahoma" w:hAnsi="Tahoma" w:cs="Tahoma"/>
          <w:sz w:val="24"/>
          <w:szCs w:val="24"/>
        </w:rPr>
        <w:t xml:space="preserve">2. CCTs Ref. No. </w:t>
      </w:r>
      <w:r w:rsidR="00E505F3" w:rsidRPr="00E505F3">
        <w:rPr>
          <w:rFonts w:ascii="Tahoma" w:hAnsi="Tahoma" w:cs="Tahoma"/>
          <w:sz w:val="24"/>
          <w:szCs w:val="24"/>
        </w:rPr>
        <w:t>DZ(2)/287/2014, dt. 03-06-2015</w:t>
      </w:r>
      <w:r w:rsidR="007F569A" w:rsidRPr="00E505F3">
        <w:rPr>
          <w:rFonts w:ascii="Tahoma" w:hAnsi="Tahoma" w:cs="Tahoma"/>
          <w:sz w:val="24"/>
          <w:szCs w:val="24"/>
        </w:rPr>
        <w:t>.</w:t>
      </w:r>
    </w:p>
    <w:p w:rsidR="007F569A" w:rsidRPr="00E505F3" w:rsidRDefault="00E505F3" w:rsidP="007F569A">
      <w:pPr>
        <w:pStyle w:val="NoSpacing"/>
        <w:rPr>
          <w:rFonts w:ascii="Tahoma" w:hAnsi="Tahoma" w:cs="Tahoma"/>
          <w:sz w:val="24"/>
          <w:szCs w:val="24"/>
        </w:rPr>
      </w:pPr>
      <w:r w:rsidRPr="00E505F3">
        <w:rPr>
          <w:rFonts w:ascii="Tahoma" w:hAnsi="Tahoma" w:cs="Tahoma"/>
          <w:sz w:val="24"/>
          <w:szCs w:val="24"/>
        </w:rPr>
        <w:t xml:space="preserve">                   </w:t>
      </w:r>
      <w:r w:rsidR="007F569A" w:rsidRPr="00E505F3">
        <w:rPr>
          <w:rFonts w:ascii="Tahoma" w:hAnsi="Tahoma" w:cs="Tahoma"/>
          <w:sz w:val="24"/>
          <w:szCs w:val="24"/>
        </w:rPr>
        <w:t xml:space="preserve">3. CCTs Ref. No. </w:t>
      </w:r>
      <w:r w:rsidRPr="00E505F3">
        <w:rPr>
          <w:rFonts w:ascii="Tahoma" w:hAnsi="Tahoma" w:cs="Tahoma"/>
          <w:sz w:val="24"/>
          <w:szCs w:val="24"/>
        </w:rPr>
        <w:t>TS/DZ/682/2015, dt. 07-09-2015</w:t>
      </w:r>
      <w:r w:rsidR="007F569A" w:rsidRPr="00E505F3">
        <w:rPr>
          <w:rFonts w:ascii="Tahoma" w:hAnsi="Tahoma" w:cs="Tahoma"/>
          <w:sz w:val="24"/>
          <w:szCs w:val="24"/>
        </w:rPr>
        <w:t>.</w:t>
      </w:r>
    </w:p>
    <w:p w:rsidR="007F569A" w:rsidRPr="00E505F3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  <w:r w:rsidRPr="00E505F3">
        <w:rPr>
          <w:rFonts w:ascii="Tahoma" w:hAnsi="Tahoma" w:cs="Tahoma"/>
          <w:sz w:val="24"/>
          <w:szCs w:val="24"/>
        </w:rPr>
        <w:t xml:space="preserve">                   4. CCT’s Ref. No. </w:t>
      </w:r>
      <w:r w:rsidR="00E505F3" w:rsidRPr="00E505F3">
        <w:rPr>
          <w:rFonts w:ascii="Tahoma" w:hAnsi="Tahoma" w:cs="Tahoma"/>
          <w:sz w:val="24"/>
          <w:szCs w:val="24"/>
        </w:rPr>
        <w:t>DZ/2167/2018, dt. 11-03-2019</w:t>
      </w:r>
      <w:r w:rsidRPr="00E505F3">
        <w:rPr>
          <w:rFonts w:ascii="Tahoma" w:hAnsi="Tahoma" w:cs="Tahoma"/>
          <w:sz w:val="24"/>
          <w:szCs w:val="24"/>
        </w:rPr>
        <w:t>.</w:t>
      </w:r>
    </w:p>
    <w:p w:rsidR="007F569A" w:rsidRPr="00E505F3" w:rsidRDefault="007F569A" w:rsidP="00E505F3">
      <w:pPr>
        <w:pStyle w:val="NoSpacing"/>
        <w:ind w:left="720"/>
        <w:rPr>
          <w:rFonts w:ascii="Tahoma" w:hAnsi="Tahoma" w:cs="Tahoma"/>
          <w:sz w:val="24"/>
          <w:szCs w:val="24"/>
        </w:rPr>
      </w:pPr>
      <w:r w:rsidRPr="00E505F3">
        <w:rPr>
          <w:rFonts w:ascii="Tahoma" w:hAnsi="Tahoma" w:cs="Tahoma"/>
          <w:sz w:val="24"/>
          <w:szCs w:val="24"/>
        </w:rPr>
        <w:t xml:space="preserve">         5. CCT’s Ref. No. </w:t>
      </w:r>
      <w:r w:rsidR="00E505F3" w:rsidRPr="00E505F3">
        <w:rPr>
          <w:rFonts w:ascii="Tahoma" w:hAnsi="Tahoma" w:cs="Tahoma"/>
          <w:sz w:val="24"/>
          <w:szCs w:val="24"/>
        </w:rPr>
        <w:t>TS/DZ/1837/2016, dt. 14-12-2016</w:t>
      </w:r>
      <w:r w:rsidRPr="00E505F3">
        <w:rPr>
          <w:rFonts w:ascii="Tahoma" w:hAnsi="Tahoma" w:cs="Tahoma"/>
          <w:sz w:val="24"/>
          <w:szCs w:val="24"/>
        </w:rPr>
        <w:t>.</w:t>
      </w:r>
      <w:r w:rsidRPr="00E505F3">
        <w:rPr>
          <w:rFonts w:ascii="Tahoma" w:hAnsi="Tahoma" w:cs="Tahoma"/>
          <w:sz w:val="24"/>
          <w:szCs w:val="24"/>
        </w:rPr>
        <w:tab/>
      </w:r>
    </w:p>
    <w:p w:rsidR="00E505F3" w:rsidRPr="00E505F3" w:rsidRDefault="00E505F3" w:rsidP="00E505F3">
      <w:pPr>
        <w:pStyle w:val="NoSpacing"/>
        <w:ind w:left="720"/>
        <w:rPr>
          <w:rFonts w:ascii="Tahoma" w:hAnsi="Tahoma" w:cs="Tahoma"/>
          <w:sz w:val="24"/>
          <w:szCs w:val="24"/>
        </w:rPr>
      </w:pPr>
      <w:r w:rsidRPr="00E505F3">
        <w:rPr>
          <w:rFonts w:ascii="Tahoma" w:hAnsi="Tahoma" w:cs="Tahoma"/>
          <w:sz w:val="24"/>
          <w:szCs w:val="24"/>
        </w:rPr>
        <w:tab/>
        <w:t xml:space="preserve">         6. CCT’s Ref. No. DZ/448/2018, dt. 06-04-2018.</w:t>
      </w:r>
    </w:p>
    <w:p w:rsidR="00E036C3" w:rsidRDefault="00E505F3" w:rsidP="00E036C3">
      <w:pPr>
        <w:pStyle w:val="NoSpacing"/>
        <w:ind w:left="720"/>
        <w:rPr>
          <w:rFonts w:ascii="Tahoma" w:hAnsi="Tahoma" w:cs="Tahoma"/>
          <w:sz w:val="24"/>
          <w:szCs w:val="24"/>
        </w:rPr>
      </w:pPr>
      <w:r w:rsidRPr="00E505F3">
        <w:rPr>
          <w:rFonts w:ascii="Tahoma" w:hAnsi="Tahoma" w:cs="Tahoma"/>
          <w:sz w:val="24"/>
          <w:szCs w:val="24"/>
        </w:rPr>
        <w:t xml:space="preserve">         7. CCT’s Ref. No. DZ/1198/2018, dt. 28-08-2018.</w:t>
      </w:r>
    </w:p>
    <w:p w:rsidR="00AB27BB" w:rsidRPr="00AB27BB" w:rsidRDefault="00AB27BB" w:rsidP="00AB27BB">
      <w:pPr>
        <w:spacing w:after="0" w:line="240" w:lineRule="auto"/>
        <w:rPr>
          <w:lang w:val="en-US"/>
        </w:rPr>
      </w:pPr>
      <w:r>
        <w:t xml:space="preserve">        </w:t>
      </w:r>
      <w:r>
        <w:tab/>
        <w:t xml:space="preserve">         8</w:t>
      </w:r>
      <w:r w:rsidRPr="00AB27BB">
        <w:t xml:space="preserve">. </w:t>
      </w:r>
      <w:r w:rsidRPr="00AB27BB">
        <w:rPr>
          <w:lang w:val="en-US"/>
        </w:rPr>
        <w:t>CCT’s Ref.</w:t>
      </w:r>
      <w:r w:rsidR="00E033DF">
        <w:rPr>
          <w:lang w:val="en-US"/>
        </w:rPr>
        <w:t xml:space="preserve"> </w:t>
      </w:r>
      <w:r w:rsidRPr="00AB27BB">
        <w:rPr>
          <w:lang w:val="en-US"/>
        </w:rPr>
        <w:t>No. D2(DZ)/131/2019, dtd. 31-10-2019.</w:t>
      </w:r>
    </w:p>
    <w:p w:rsidR="00AB27BB" w:rsidRDefault="00AB27BB" w:rsidP="00AB27BB">
      <w:pPr>
        <w:spacing w:after="0" w:line="240" w:lineRule="auto"/>
        <w:rPr>
          <w:lang w:val="en-US"/>
        </w:rPr>
      </w:pPr>
      <w:r w:rsidRPr="00AB27BB">
        <w:t xml:space="preserve">                 </w:t>
      </w:r>
      <w:r w:rsidR="00452C53">
        <w:t xml:space="preserve"> </w:t>
      </w:r>
      <w:r w:rsidRPr="00AB27BB">
        <w:t xml:space="preserve"> 9. </w:t>
      </w:r>
      <w:r w:rsidRPr="00AB27BB">
        <w:rPr>
          <w:lang w:val="en-US"/>
        </w:rPr>
        <w:t>CCT’s Ref.</w:t>
      </w:r>
      <w:r w:rsidR="00E033DF">
        <w:rPr>
          <w:lang w:val="en-US"/>
        </w:rPr>
        <w:t xml:space="preserve"> </w:t>
      </w:r>
      <w:r w:rsidRPr="00AB27BB">
        <w:rPr>
          <w:lang w:val="en-US"/>
        </w:rPr>
        <w:t>No. D2/953/2019, dtd. 25-11-2019.</w:t>
      </w:r>
    </w:p>
    <w:p w:rsidR="00374A53" w:rsidRPr="00AB27BB" w:rsidRDefault="00374A53" w:rsidP="00AB27BB">
      <w:pPr>
        <w:spacing w:after="0" w:line="240" w:lineRule="auto"/>
        <w:rPr>
          <w:b/>
          <w:u w:val="single"/>
        </w:rPr>
      </w:pPr>
    </w:p>
    <w:p w:rsidR="00AB27BB" w:rsidRPr="00AB27BB" w:rsidRDefault="00AB27BB" w:rsidP="00E036C3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7F569A" w:rsidRDefault="007F569A" w:rsidP="00E036C3">
      <w:pPr>
        <w:pStyle w:val="NoSpacing"/>
        <w:ind w:left="720"/>
        <w:jc w:val="center"/>
        <w:rPr>
          <w:rFonts w:ascii="Tahoma" w:hAnsi="Tahoma" w:cs="Tahoma"/>
          <w:b/>
          <w:sz w:val="24"/>
          <w:szCs w:val="24"/>
        </w:rPr>
      </w:pPr>
      <w:r w:rsidRPr="00AB27BB">
        <w:rPr>
          <w:rFonts w:ascii="Tahoma" w:hAnsi="Tahoma" w:cs="Tahoma"/>
          <w:b/>
          <w:sz w:val="24"/>
          <w:szCs w:val="24"/>
        </w:rPr>
        <w:t>* * *</w:t>
      </w:r>
    </w:p>
    <w:p w:rsidR="00AB27BB" w:rsidRPr="00AB27BB" w:rsidRDefault="00AB27BB" w:rsidP="00E036C3">
      <w:pPr>
        <w:pStyle w:val="NoSpacing"/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894EC7" w:rsidRDefault="00AB27BB" w:rsidP="004A1ACD">
      <w:pPr>
        <w:tabs>
          <w:tab w:val="left" w:pos="3780"/>
        </w:tabs>
        <w:spacing w:line="240" w:lineRule="auto"/>
        <w:ind w:right="-288"/>
      </w:pPr>
      <w:r>
        <w:tab/>
      </w:r>
      <w:r w:rsidR="00894EC7">
        <w:t>In the references 1</w:t>
      </w:r>
      <w:r w:rsidR="00894EC7" w:rsidRPr="00894EC7">
        <w:rPr>
          <w:vertAlign w:val="superscript"/>
        </w:rPr>
        <w:t>st</w:t>
      </w:r>
      <w:r w:rsidR="00894EC7">
        <w:t xml:space="preserve"> to 7</w:t>
      </w:r>
      <w:r w:rsidR="00894EC7" w:rsidRPr="00894EC7">
        <w:rPr>
          <w:vertAlign w:val="superscript"/>
        </w:rPr>
        <w:t>th</w:t>
      </w:r>
      <w:r w:rsidR="00894EC7">
        <w:t xml:space="preserve"> cited, </w:t>
      </w:r>
      <w:r w:rsidR="00F90A24">
        <w:t xml:space="preserve">the integrated seniority list of </w:t>
      </w:r>
      <w:r w:rsidR="0024082A">
        <w:t>DCTO’s of all zones were revised / finalised.</w:t>
      </w:r>
    </w:p>
    <w:p w:rsidR="00910A9B" w:rsidRDefault="006D5D5F" w:rsidP="004A1ACD">
      <w:pPr>
        <w:tabs>
          <w:tab w:val="left" w:pos="3780"/>
        </w:tabs>
        <w:spacing w:line="240" w:lineRule="auto"/>
        <w:ind w:right="-288"/>
      </w:pPr>
      <w:r>
        <w:tab/>
        <w:t>In the reference 8</w:t>
      </w:r>
      <w:r w:rsidRPr="006D5D5F">
        <w:rPr>
          <w:vertAlign w:val="superscript"/>
        </w:rPr>
        <w:t>th</w:t>
      </w:r>
      <w:r>
        <w:t xml:space="preserve"> cited, the zonal seniority list of Zone-VI was revised for the period 2003-04 (part</w:t>
      </w:r>
      <w:r w:rsidR="00A70944">
        <w:t xml:space="preserve">) to 2012-13, due to inclusion of certain individual and revision of lower category seniority list i.e., </w:t>
      </w:r>
      <w:r w:rsidR="00910A9B">
        <w:t>ACTO’s seniority list of Zone-VI</w:t>
      </w:r>
      <w:r w:rsidR="005B37BF">
        <w:t xml:space="preserve"> as per APPSC merit rankings</w:t>
      </w:r>
      <w:r w:rsidR="00910A9B">
        <w:t>.</w:t>
      </w:r>
    </w:p>
    <w:p w:rsidR="008D1CCF" w:rsidRDefault="008D1CCF" w:rsidP="004A1ACD">
      <w:pPr>
        <w:tabs>
          <w:tab w:val="left" w:pos="3780"/>
        </w:tabs>
        <w:spacing w:line="240" w:lineRule="auto"/>
        <w:ind w:right="-288"/>
      </w:pPr>
      <w:r>
        <w:tab/>
        <w:t>In the reference 9</w:t>
      </w:r>
      <w:r w:rsidRPr="006D5D5F">
        <w:rPr>
          <w:vertAlign w:val="superscript"/>
        </w:rPr>
        <w:t>th</w:t>
      </w:r>
      <w:r>
        <w:t xml:space="preserve"> cited, the zonal seniority list of Zone-V was revised for the period 2003-04 (part)</w:t>
      </w:r>
      <w:r w:rsidR="00A70944">
        <w:t>, due to revision of lower category seniority list i.e., ACTO’</w:t>
      </w:r>
      <w:r w:rsidR="005B37BF">
        <w:t>s seniority list of Zone-V as per APPSC merit rankings.</w:t>
      </w:r>
    </w:p>
    <w:p w:rsidR="007F569A" w:rsidRDefault="006D5D5F" w:rsidP="004A1ACD">
      <w:pPr>
        <w:tabs>
          <w:tab w:val="left" w:pos="3780"/>
        </w:tabs>
        <w:spacing w:line="240" w:lineRule="auto"/>
        <w:ind w:right="-288"/>
      </w:pPr>
      <w:r>
        <w:tab/>
      </w:r>
      <w:r w:rsidR="007F569A" w:rsidRPr="007F569A">
        <w:t>In view of the above, it is proposed to issue show cause notice for revision o</w:t>
      </w:r>
      <w:r w:rsidR="00F10162">
        <w:t xml:space="preserve">f integrated seniority list of DCTOs of Zone-V &amp; </w:t>
      </w:r>
      <w:r w:rsidR="007F569A" w:rsidRPr="007F569A">
        <w:t>VI for the year</w:t>
      </w:r>
      <w:r w:rsidR="00F10162">
        <w:t>s 2003-04 (part) to 2012</w:t>
      </w:r>
      <w:r w:rsidR="007F569A" w:rsidRPr="007F569A">
        <w:t>-1</w:t>
      </w:r>
      <w:r w:rsidR="00F10162">
        <w:t>3</w:t>
      </w:r>
      <w:r w:rsidR="007F569A" w:rsidRPr="007F569A">
        <w:t xml:space="preserve">. </w:t>
      </w:r>
    </w:p>
    <w:p w:rsidR="00374A53" w:rsidRPr="00374A53" w:rsidRDefault="00374A53" w:rsidP="004A1ACD">
      <w:pPr>
        <w:tabs>
          <w:tab w:val="left" w:pos="3780"/>
        </w:tabs>
        <w:spacing w:line="240" w:lineRule="auto"/>
        <w:ind w:right="-288"/>
        <w:rPr>
          <w:sz w:val="8"/>
        </w:rPr>
      </w:pPr>
    </w:p>
    <w:p w:rsidR="007F569A" w:rsidRDefault="006D5D5F" w:rsidP="004A1ACD">
      <w:pPr>
        <w:tabs>
          <w:tab w:val="left" w:pos="3780"/>
        </w:tabs>
        <w:spacing w:line="240" w:lineRule="auto"/>
        <w:ind w:right="-288"/>
      </w:pPr>
      <w:r>
        <w:tab/>
      </w:r>
      <w:r w:rsidR="007F569A" w:rsidRPr="007F569A">
        <w:t>Thus,</w:t>
      </w:r>
      <w:r w:rsidR="000A15E3">
        <w:t xml:space="preserve"> the Show Cause Notice is hereby issued and </w:t>
      </w:r>
      <w:r w:rsidR="007F569A" w:rsidRPr="007F569A">
        <w:t xml:space="preserve">the persons shown in the Annexure to this show cause notice may file their written objections, if any, within fifteen (15) days from the date of </w:t>
      </w:r>
      <w:r w:rsidR="00542743">
        <w:t>publication</w:t>
      </w:r>
      <w:r w:rsidR="007F569A" w:rsidRPr="007F569A">
        <w:t xml:space="preserve"> of this notice (This notice is being kept in the Departmental portal (</w:t>
      </w:r>
      <w:hyperlink r:id="rId8" w:history="1">
        <w:r w:rsidR="007F569A" w:rsidRPr="007F569A">
          <w:rPr>
            <w:rStyle w:val="Hyperlink"/>
          </w:rPr>
          <w:t>www.tgct.gov.in</w:t>
        </w:r>
      </w:hyperlink>
      <w:r w:rsidR="00782EB4">
        <w:t xml:space="preserve">) also) </w:t>
      </w:r>
      <w:r w:rsidR="007F569A" w:rsidRPr="007F569A">
        <w:t xml:space="preserve">failing which, it will be construed that they have no objections to file against the proposals made herein and orders, as deemed fit, would be passed, without any further notice </w:t>
      </w:r>
      <w:r w:rsidR="00542743">
        <w:t xml:space="preserve">or time </w:t>
      </w:r>
      <w:r w:rsidR="007F569A" w:rsidRPr="007F569A">
        <w:t>in the matter.</w:t>
      </w:r>
    </w:p>
    <w:p w:rsidR="004A1ACD" w:rsidRPr="00374A53" w:rsidRDefault="004A1ACD" w:rsidP="004A1ACD">
      <w:pPr>
        <w:tabs>
          <w:tab w:val="left" w:pos="3780"/>
        </w:tabs>
        <w:spacing w:line="240" w:lineRule="auto"/>
        <w:ind w:right="-288"/>
        <w:rPr>
          <w:sz w:val="6"/>
        </w:rPr>
      </w:pPr>
    </w:p>
    <w:p w:rsidR="007F569A" w:rsidRPr="007F569A" w:rsidRDefault="00542743" w:rsidP="004A1ACD">
      <w:pPr>
        <w:tabs>
          <w:tab w:val="left" w:pos="3780"/>
        </w:tabs>
        <w:spacing w:line="240" w:lineRule="auto"/>
        <w:ind w:right="-288"/>
      </w:pPr>
      <w:r>
        <w:tab/>
      </w:r>
      <w:r w:rsidR="007F569A" w:rsidRPr="007F569A">
        <w:t>This show cause notice shall be subject to the outcome of SLPs/W.Ps/O.As/C.As, appeals, etc</w:t>
      </w:r>
      <w:r>
        <w:t>.</w:t>
      </w:r>
      <w:r w:rsidR="007F569A" w:rsidRPr="007F569A">
        <w:t xml:space="preserve">, pending, if any, before the respective appellate forums, authorities, etc., </w:t>
      </w:r>
    </w:p>
    <w:p w:rsidR="007F569A" w:rsidRDefault="007F569A" w:rsidP="004A1ACD">
      <w:pPr>
        <w:tabs>
          <w:tab w:val="left" w:pos="3780"/>
        </w:tabs>
        <w:spacing w:line="240" w:lineRule="auto"/>
        <w:ind w:right="-288"/>
      </w:pPr>
      <w:r w:rsidRPr="007F569A">
        <w:t xml:space="preserve"> </w:t>
      </w:r>
    </w:p>
    <w:p w:rsidR="00222C97" w:rsidRDefault="00222C97" w:rsidP="004A1ACD">
      <w:pPr>
        <w:tabs>
          <w:tab w:val="left" w:pos="3780"/>
        </w:tabs>
        <w:spacing w:line="240" w:lineRule="auto"/>
        <w:ind w:right="-288"/>
      </w:pPr>
    </w:p>
    <w:p w:rsidR="00222C97" w:rsidRPr="007F569A" w:rsidRDefault="00222C97" w:rsidP="004A1ACD">
      <w:pPr>
        <w:tabs>
          <w:tab w:val="left" w:pos="3780"/>
        </w:tabs>
        <w:spacing w:line="240" w:lineRule="auto"/>
        <w:ind w:right="-288"/>
      </w:pPr>
    </w:p>
    <w:p w:rsidR="007F569A" w:rsidRPr="007F569A" w:rsidRDefault="00542743" w:rsidP="004A1ACD">
      <w:pPr>
        <w:spacing w:line="240" w:lineRule="auto"/>
        <w:ind w:right="-279"/>
      </w:pPr>
      <w:r>
        <w:tab/>
      </w:r>
      <w:r w:rsidR="007F569A" w:rsidRPr="007F569A">
        <w:t xml:space="preserve">A copy of this notice is also available on the Commercial Taxes Department portal and can be accessed at the web address </w:t>
      </w:r>
      <w:hyperlink r:id="rId9" w:history="1">
        <w:r w:rsidR="007F569A" w:rsidRPr="007F569A">
          <w:rPr>
            <w:rStyle w:val="Hyperlink"/>
          </w:rPr>
          <w:t>www.tgct.gov.in</w:t>
        </w:r>
      </w:hyperlink>
      <w:r w:rsidR="007F569A" w:rsidRPr="007F569A">
        <w:t xml:space="preserve">. </w:t>
      </w:r>
    </w:p>
    <w:p w:rsidR="007F569A" w:rsidRPr="007F569A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>Encl : Annexure</w:t>
      </w:r>
    </w:p>
    <w:p w:rsidR="007F569A" w:rsidRPr="007F569A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F569A" w:rsidRPr="007F569A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</w:p>
    <w:p w:rsidR="007F569A" w:rsidRPr="007F569A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 xml:space="preserve">                                                               </w:t>
      </w:r>
      <w:r w:rsidR="001A0F04">
        <w:rPr>
          <w:rFonts w:ascii="Tahoma" w:hAnsi="Tahoma" w:cs="Tahoma"/>
          <w:sz w:val="24"/>
          <w:szCs w:val="24"/>
        </w:rPr>
        <w:t xml:space="preserve">                             </w:t>
      </w:r>
      <w:r w:rsidRPr="007F569A">
        <w:rPr>
          <w:rFonts w:ascii="Tahoma" w:hAnsi="Tahoma" w:cs="Tahoma"/>
          <w:sz w:val="24"/>
          <w:szCs w:val="24"/>
        </w:rPr>
        <w:t xml:space="preserve"> </w:t>
      </w:r>
      <w:r w:rsidR="001A0F04">
        <w:rPr>
          <w:rFonts w:ascii="Tahoma" w:hAnsi="Tahoma" w:cs="Tahoma"/>
          <w:sz w:val="24"/>
          <w:szCs w:val="24"/>
        </w:rPr>
        <w:t>Sd/- Neetu Prasad</w:t>
      </w:r>
      <w:r w:rsidRPr="007F569A">
        <w:rPr>
          <w:rFonts w:ascii="Tahoma" w:hAnsi="Tahoma" w:cs="Tahoma"/>
          <w:sz w:val="24"/>
          <w:szCs w:val="24"/>
        </w:rPr>
        <w:t xml:space="preserve">                                         </w:t>
      </w:r>
    </w:p>
    <w:p w:rsidR="007F569A" w:rsidRDefault="007F569A" w:rsidP="007F569A">
      <w:pPr>
        <w:pStyle w:val="NoSpacing"/>
        <w:jc w:val="right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Co</w:t>
      </w:r>
      <w:r w:rsidR="00782EB4">
        <w:rPr>
          <w:rFonts w:ascii="Tahoma" w:hAnsi="Tahoma" w:cs="Tahoma"/>
          <w:sz w:val="24"/>
          <w:szCs w:val="24"/>
        </w:rPr>
        <w:t>mmissioner of State Tax</w:t>
      </w:r>
    </w:p>
    <w:p w:rsidR="00520A1D" w:rsidRPr="007F569A" w:rsidRDefault="00520A1D" w:rsidP="007F569A">
      <w:pPr>
        <w:pStyle w:val="NoSpacing"/>
        <w:jc w:val="right"/>
        <w:rPr>
          <w:rFonts w:ascii="Tahoma" w:hAnsi="Tahoma" w:cs="Tahoma"/>
          <w:sz w:val="24"/>
          <w:szCs w:val="24"/>
        </w:rPr>
      </w:pPr>
    </w:p>
    <w:p w:rsidR="007F569A" w:rsidRPr="007F569A" w:rsidRDefault="007F569A" w:rsidP="007F569A">
      <w:pPr>
        <w:spacing w:line="240" w:lineRule="auto"/>
        <w:ind w:right="-720"/>
      </w:pPr>
      <w:r w:rsidRPr="007F569A">
        <w:t>To</w:t>
      </w:r>
    </w:p>
    <w:p w:rsidR="007F569A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>A</w:t>
      </w:r>
      <w:r w:rsidR="00FC3953">
        <w:rPr>
          <w:rFonts w:ascii="Tahoma" w:hAnsi="Tahoma" w:cs="Tahoma"/>
          <w:sz w:val="24"/>
          <w:szCs w:val="24"/>
        </w:rPr>
        <w:t>ll the individuals through the J</w:t>
      </w:r>
      <w:r w:rsidR="00C76F66">
        <w:rPr>
          <w:rFonts w:ascii="Tahoma" w:hAnsi="Tahoma" w:cs="Tahoma"/>
          <w:sz w:val="24"/>
          <w:szCs w:val="24"/>
        </w:rPr>
        <w:t xml:space="preserve">oint </w:t>
      </w:r>
      <w:r w:rsidRPr="007F569A">
        <w:rPr>
          <w:rFonts w:ascii="Tahoma" w:hAnsi="Tahoma" w:cs="Tahoma"/>
          <w:sz w:val="24"/>
          <w:szCs w:val="24"/>
        </w:rPr>
        <w:t>C</w:t>
      </w:r>
      <w:r w:rsidR="00C76F66">
        <w:rPr>
          <w:rFonts w:ascii="Tahoma" w:hAnsi="Tahoma" w:cs="Tahoma"/>
          <w:sz w:val="24"/>
          <w:szCs w:val="24"/>
        </w:rPr>
        <w:t>ommissioner</w:t>
      </w:r>
      <w:r w:rsidRPr="007F569A">
        <w:rPr>
          <w:rFonts w:ascii="Tahoma" w:hAnsi="Tahoma" w:cs="Tahoma"/>
          <w:sz w:val="24"/>
          <w:szCs w:val="24"/>
        </w:rPr>
        <w:t>’s (</w:t>
      </w:r>
      <w:r w:rsidR="00FC3953">
        <w:rPr>
          <w:rFonts w:ascii="Tahoma" w:hAnsi="Tahoma" w:cs="Tahoma"/>
          <w:sz w:val="24"/>
          <w:szCs w:val="24"/>
        </w:rPr>
        <w:t>S</w:t>
      </w:r>
      <w:r w:rsidRPr="007F569A">
        <w:rPr>
          <w:rFonts w:ascii="Tahoma" w:hAnsi="Tahoma" w:cs="Tahoma"/>
          <w:sz w:val="24"/>
          <w:szCs w:val="24"/>
        </w:rPr>
        <w:t>T), concerned</w:t>
      </w:r>
      <w:r w:rsidR="000557D9">
        <w:rPr>
          <w:rFonts w:ascii="Tahoma" w:hAnsi="Tahoma" w:cs="Tahoma"/>
          <w:sz w:val="24"/>
          <w:szCs w:val="24"/>
        </w:rPr>
        <w:t>.</w:t>
      </w:r>
    </w:p>
    <w:p w:rsidR="00C053C5" w:rsidRPr="00C053C5" w:rsidRDefault="00C053C5" w:rsidP="007F569A">
      <w:pPr>
        <w:pStyle w:val="NoSpacing"/>
        <w:rPr>
          <w:rFonts w:ascii="Tahoma" w:hAnsi="Tahoma" w:cs="Tahoma"/>
          <w:sz w:val="8"/>
          <w:szCs w:val="24"/>
        </w:rPr>
      </w:pPr>
    </w:p>
    <w:p w:rsidR="00286CE7" w:rsidRDefault="001F1223" w:rsidP="007F569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Copy to the J</w:t>
      </w:r>
      <w:r w:rsidR="00286CE7">
        <w:rPr>
          <w:rFonts w:ascii="Tahoma" w:hAnsi="Tahoma" w:cs="Tahoma"/>
          <w:sz w:val="24"/>
          <w:szCs w:val="24"/>
        </w:rPr>
        <w:t xml:space="preserve">oint </w:t>
      </w:r>
      <w:r>
        <w:rPr>
          <w:rFonts w:ascii="Tahoma" w:hAnsi="Tahoma" w:cs="Tahoma"/>
          <w:sz w:val="24"/>
          <w:szCs w:val="24"/>
        </w:rPr>
        <w:t>C</w:t>
      </w:r>
      <w:r w:rsidR="00286CE7">
        <w:rPr>
          <w:rFonts w:ascii="Tahoma" w:hAnsi="Tahoma" w:cs="Tahoma"/>
          <w:sz w:val="24"/>
          <w:szCs w:val="24"/>
        </w:rPr>
        <w:t>ommissioner</w:t>
      </w:r>
      <w:r>
        <w:rPr>
          <w:rFonts w:ascii="Tahoma" w:hAnsi="Tahoma" w:cs="Tahoma"/>
          <w:sz w:val="24"/>
          <w:szCs w:val="24"/>
        </w:rPr>
        <w:t>’s (S</w:t>
      </w:r>
      <w:r w:rsidR="00286CE7">
        <w:rPr>
          <w:rFonts w:ascii="Tahoma" w:hAnsi="Tahoma" w:cs="Tahoma"/>
          <w:sz w:val="24"/>
          <w:szCs w:val="24"/>
        </w:rPr>
        <w:t xml:space="preserve">T), Secunderabad, </w:t>
      </w:r>
      <w:r w:rsidR="007F569A" w:rsidRPr="007F569A">
        <w:rPr>
          <w:rFonts w:ascii="Tahoma" w:hAnsi="Tahoma" w:cs="Tahoma"/>
          <w:sz w:val="24"/>
          <w:szCs w:val="24"/>
        </w:rPr>
        <w:t xml:space="preserve">Hyderabad (Rural) </w:t>
      </w:r>
      <w:r w:rsidR="00286CE7">
        <w:rPr>
          <w:rFonts w:ascii="Tahoma" w:hAnsi="Tahoma" w:cs="Tahoma"/>
          <w:sz w:val="24"/>
          <w:szCs w:val="24"/>
        </w:rPr>
        <w:t xml:space="preserve">and </w:t>
      </w:r>
    </w:p>
    <w:p w:rsidR="007D0764" w:rsidRDefault="00286CE7" w:rsidP="007F569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Warangal </w:t>
      </w:r>
      <w:r w:rsidR="007F569A" w:rsidRPr="007F569A">
        <w:rPr>
          <w:rFonts w:ascii="Tahoma" w:hAnsi="Tahoma" w:cs="Tahoma"/>
          <w:sz w:val="24"/>
          <w:szCs w:val="24"/>
        </w:rPr>
        <w:t xml:space="preserve">Nodal Divisions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F122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for taking necessary action and wide publicity </w:t>
      </w:r>
    </w:p>
    <w:p w:rsidR="007F569A" w:rsidRDefault="007D0764" w:rsidP="007F569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286CE7">
        <w:rPr>
          <w:rFonts w:ascii="Tahoma" w:hAnsi="Tahoma" w:cs="Tahoma"/>
          <w:sz w:val="24"/>
          <w:szCs w:val="24"/>
        </w:rPr>
        <w:t>in their controlling / subordinate offices.</w:t>
      </w:r>
    </w:p>
    <w:p w:rsidR="00C053C5" w:rsidRPr="00C053C5" w:rsidRDefault="00C053C5" w:rsidP="007F569A">
      <w:pPr>
        <w:pStyle w:val="NoSpacing"/>
        <w:rPr>
          <w:rFonts w:ascii="Tahoma" w:hAnsi="Tahoma" w:cs="Tahoma"/>
          <w:sz w:val="8"/>
          <w:szCs w:val="24"/>
        </w:rPr>
      </w:pPr>
    </w:p>
    <w:p w:rsidR="00B87488" w:rsidRDefault="007D0764" w:rsidP="00B8748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Copy to </w:t>
      </w:r>
      <w:r w:rsidR="00B87488">
        <w:rPr>
          <w:rFonts w:ascii="Tahoma" w:hAnsi="Tahoma" w:cs="Tahoma"/>
          <w:sz w:val="24"/>
          <w:szCs w:val="24"/>
        </w:rPr>
        <w:t>Special Commissioner(ST), Enforcement Wing, O/o CCT, TS, Hyderabad and</w:t>
      </w:r>
    </w:p>
    <w:p w:rsidR="00F72D2B" w:rsidRDefault="00B87488" w:rsidP="007F569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7D0764">
        <w:rPr>
          <w:rFonts w:ascii="Tahoma" w:hAnsi="Tahoma" w:cs="Tahoma"/>
          <w:sz w:val="24"/>
          <w:szCs w:val="24"/>
        </w:rPr>
        <w:t xml:space="preserve">Joint Commissioners (ST), Abids, Begumpet, Charminar, Punjagutta, </w:t>
      </w:r>
      <w:r w:rsidR="00F72D2B">
        <w:rPr>
          <w:rFonts w:ascii="Tahoma" w:hAnsi="Tahoma" w:cs="Tahoma"/>
          <w:sz w:val="24"/>
          <w:szCs w:val="24"/>
        </w:rPr>
        <w:t xml:space="preserve">   </w:t>
      </w:r>
    </w:p>
    <w:p w:rsidR="00E56A15" w:rsidRDefault="00F72D2B" w:rsidP="00E56A15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7D0764">
        <w:rPr>
          <w:rFonts w:ascii="Tahoma" w:hAnsi="Tahoma" w:cs="Tahoma"/>
          <w:sz w:val="24"/>
          <w:szCs w:val="24"/>
        </w:rPr>
        <w:t>Nizamabad, Saroornagar, Nalgonda, Karimnagar and Adilaba</w:t>
      </w:r>
      <w:r w:rsidR="00E56A15">
        <w:rPr>
          <w:rFonts w:ascii="Tahoma" w:hAnsi="Tahoma" w:cs="Tahoma"/>
          <w:sz w:val="24"/>
          <w:szCs w:val="24"/>
        </w:rPr>
        <w:t xml:space="preserve">d Divisions for </w:t>
      </w:r>
    </w:p>
    <w:p w:rsidR="00E56A15" w:rsidRDefault="00E56A15" w:rsidP="00E56A15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taking necessary action and wide publicity in their controlling /subordinate offices.</w:t>
      </w:r>
    </w:p>
    <w:p w:rsidR="00C053C5" w:rsidRPr="00C053C5" w:rsidRDefault="00C053C5" w:rsidP="00E56A15">
      <w:pPr>
        <w:pStyle w:val="NoSpacing"/>
        <w:rPr>
          <w:rFonts w:ascii="Tahoma" w:hAnsi="Tahoma" w:cs="Tahoma"/>
          <w:sz w:val="10"/>
          <w:szCs w:val="24"/>
        </w:rPr>
      </w:pPr>
    </w:p>
    <w:p w:rsidR="001F1223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 xml:space="preserve">Copy to the Additional Commissioner (CT), Central Computer Wing, O/o CCT, TS, </w:t>
      </w:r>
      <w:r w:rsidR="001F1223">
        <w:rPr>
          <w:rFonts w:ascii="Tahoma" w:hAnsi="Tahoma" w:cs="Tahoma"/>
          <w:sz w:val="24"/>
          <w:szCs w:val="24"/>
        </w:rPr>
        <w:t xml:space="preserve">       </w:t>
      </w:r>
    </w:p>
    <w:p w:rsidR="001F1223" w:rsidRDefault="001F1223" w:rsidP="007F569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7F569A" w:rsidRPr="007F569A">
        <w:rPr>
          <w:rFonts w:ascii="Tahoma" w:hAnsi="Tahoma" w:cs="Tahoma"/>
          <w:sz w:val="24"/>
          <w:szCs w:val="24"/>
        </w:rPr>
        <w:t xml:space="preserve">Hyderabad with request to place the above show cause notice in the portal of C T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7F569A" w:rsidRDefault="001F1223" w:rsidP="007F569A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CB65D4">
        <w:rPr>
          <w:rFonts w:ascii="Tahoma" w:hAnsi="Tahoma" w:cs="Tahoma"/>
          <w:sz w:val="24"/>
          <w:szCs w:val="24"/>
        </w:rPr>
        <w:t>Department and also taking</w:t>
      </w:r>
      <w:r w:rsidR="00A3222A">
        <w:rPr>
          <w:rFonts w:ascii="Tahoma" w:hAnsi="Tahoma" w:cs="Tahoma"/>
          <w:sz w:val="24"/>
          <w:szCs w:val="24"/>
        </w:rPr>
        <w:t xml:space="preserve"> necessary action for wide publicity.</w:t>
      </w:r>
    </w:p>
    <w:p w:rsidR="00791B9D" w:rsidRPr="00791B9D" w:rsidRDefault="00791B9D" w:rsidP="007F569A">
      <w:pPr>
        <w:pStyle w:val="NoSpacing"/>
        <w:rPr>
          <w:rFonts w:ascii="Tahoma" w:hAnsi="Tahoma" w:cs="Tahoma"/>
          <w:sz w:val="8"/>
          <w:szCs w:val="24"/>
        </w:rPr>
      </w:pPr>
    </w:p>
    <w:p w:rsidR="007F569A" w:rsidRPr="007F569A" w:rsidRDefault="007F569A" w:rsidP="007F569A">
      <w:pPr>
        <w:pStyle w:val="NoSpacing"/>
        <w:rPr>
          <w:rFonts w:ascii="Tahoma" w:hAnsi="Tahoma" w:cs="Tahoma"/>
          <w:sz w:val="24"/>
          <w:szCs w:val="24"/>
        </w:rPr>
      </w:pPr>
      <w:r w:rsidRPr="007F569A">
        <w:rPr>
          <w:rFonts w:ascii="Tahoma" w:hAnsi="Tahoma" w:cs="Tahoma"/>
          <w:sz w:val="24"/>
          <w:szCs w:val="24"/>
        </w:rPr>
        <w:t>Stock file</w:t>
      </w:r>
      <w:r w:rsidR="00850292">
        <w:rPr>
          <w:rFonts w:ascii="Tahoma" w:hAnsi="Tahoma" w:cs="Tahoma"/>
          <w:sz w:val="24"/>
          <w:szCs w:val="24"/>
        </w:rPr>
        <w:t xml:space="preserve"> </w:t>
      </w:r>
      <w:r w:rsidRPr="007F569A">
        <w:rPr>
          <w:rFonts w:ascii="Tahoma" w:hAnsi="Tahoma" w:cs="Tahoma"/>
          <w:sz w:val="24"/>
          <w:szCs w:val="24"/>
        </w:rPr>
        <w:t>/</w:t>
      </w:r>
      <w:r w:rsidR="00850292">
        <w:rPr>
          <w:rFonts w:ascii="Tahoma" w:hAnsi="Tahoma" w:cs="Tahoma"/>
          <w:sz w:val="24"/>
          <w:szCs w:val="24"/>
        </w:rPr>
        <w:t xml:space="preserve"> </w:t>
      </w:r>
      <w:r w:rsidRPr="007F569A">
        <w:rPr>
          <w:rFonts w:ascii="Tahoma" w:hAnsi="Tahoma" w:cs="Tahoma"/>
          <w:sz w:val="24"/>
          <w:szCs w:val="24"/>
        </w:rPr>
        <w:t>Spare</w:t>
      </w:r>
      <w:r w:rsidR="00850292">
        <w:rPr>
          <w:rFonts w:ascii="Tahoma" w:hAnsi="Tahoma" w:cs="Tahoma"/>
          <w:sz w:val="24"/>
          <w:szCs w:val="24"/>
        </w:rPr>
        <w:t>.</w:t>
      </w:r>
    </w:p>
    <w:p w:rsidR="00E53E8A" w:rsidRDefault="00E53E8A" w:rsidP="00F464C9"/>
    <w:p w:rsidR="00E53E8A" w:rsidRDefault="00E53E8A" w:rsidP="00F464C9"/>
    <w:p w:rsidR="00E53E8A" w:rsidRDefault="00E53E8A" w:rsidP="00F464C9"/>
    <w:p w:rsidR="00E53E8A" w:rsidRDefault="00E53E8A" w:rsidP="00F464C9"/>
    <w:p w:rsidR="00E53E8A" w:rsidRDefault="00E53E8A" w:rsidP="00F464C9"/>
    <w:p w:rsidR="00E53E8A" w:rsidRDefault="00E53E8A" w:rsidP="00F464C9"/>
    <w:p w:rsidR="00E53E8A" w:rsidRDefault="00E53E8A" w:rsidP="00F464C9"/>
    <w:p w:rsidR="00E53E8A" w:rsidRDefault="00E53E8A" w:rsidP="00F464C9"/>
    <w:p w:rsidR="00E53E8A" w:rsidRDefault="00E53E8A" w:rsidP="00F464C9"/>
    <w:p w:rsidR="00E53E8A" w:rsidRDefault="00E53E8A" w:rsidP="00F464C9"/>
    <w:p w:rsidR="00E53E8A" w:rsidRDefault="00E53E8A" w:rsidP="00F464C9"/>
    <w:p w:rsidR="00E53E8A" w:rsidRDefault="00E53E8A" w:rsidP="00F464C9"/>
    <w:p w:rsidR="00E53E8A" w:rsidRDefault="00E53E8A" w:rsidP="00F464C9"/>
    <w:sectPr w:rsidR="00E53E8A" w:rsidSect="000E176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D4" w:rsidRDefault="005E1FD4" w:rsidP="007850BE">
      <w:r>
        <w:separator/>
      </w:r>
    </w:p>
  </w:endnote>
  <w:endnote w:type="continuationSeparator" w:id="1">
    <w:p w:rsidR="005E1FD4" w:rsidRDefault="005E1FD4" w:rsidP="0078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D4" w:rsidRDefault="005E1FD4" w:rsidP="007850BE">
      <w:r>
        <w:separator/>
      </w:r>
    </w:p>
  </w:footnote>
  <w:footnote w:type="continuationSeparator" w:id="1">
    <w:p w:rsidR="005E1FD4" w:rsidRDefault="005E1FD4" w:rsidP="00785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AD7"/>
    <w:multiLevelType w:val="hybridMultilevel"/>
    <w:tmpl w:val="B82A9E86"/>
    <w:lvl w:ilvl="0" w:tplc="A7E0A776">
      <w:start w:val="35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293F"/>
    <w:multiLevelType w:val="hybridMultilevel"/>
    <w:tmpl w:val="2916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67F33"/>
    <w:multiLevelType w:val="hybridMultilevel"/>
    <w:tmpl w:val="1750E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F62F5"/>
    <w:multiLevelType w:val="hybridMultilevel"/>
    <w:tmpl w:val="1A20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96660"/>
    <w:multiLevelType w:val="hybridMultilevel"/>
    <w:tmpl w:val="3D2C0982"/>
    <w:lvl w:ilvl="0" w:tplc="D608A4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E64"/>
    <w:multiLevelType w:val="hybridMultilevel"/>
    <w:tmpl w:val="72C8F130"/>
    <w:lvl w:ilvl="0" w:tplc="720EDF6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1F55E99"/>
    <w:multiLevelType w:val="hybridMultilevel"/>
    <w:tmpl w:val="89889036"/>
    <w:lvl w:ilvl="0" w:tplc="A88C7B16">
      <w:start w:val="9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673"/>
    <w:multiLevelType w:val="hybridMultilevel"/>
    <w:tmpl w:val="16CC0BD8"/>
    <w:lvl w:ilvl="0" w:tplc="D49AA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0A25FD"/>
    <w:multiLevelType w:val="hybridMultilevel"/>
    <w:tmpl w:val="16CC0BD8"/>
    <w:lvl w:ilvl="0" w:tplc="D49AA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F35A2D"/>
    <w:multiLevelType w:val="hybridMultilevel"/>
    <w:tmpl w:val="1570D31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A02F9"/>
    <w:multiLevelType w:val="hybridMultilevel"/>
    <w:tmpl w:val="8586D7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FD4B6E"/>
    <w:multiLevelType w:val="hybridMultilevel"/>
    <w:tmpl w:val="5992C474"/>
    <w:lvl w:ilvl="0" w:tplc="98D222E6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5D7C55"/>
    <w:multiLevelType w:val="hybridMultilevel"/>
    <w:tmpl w:val="1610C54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721663C"/>
    <w:multiLevelType w:val="hybridMultilevel"/>
    <w:tmpl w:val="347CF43A"/>
    <w:lvl w:ilvl="0" w:tplc="876250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9DB7575"/>
    <w:multiLevelType w:val="hybridMultilevel"/>
    <w:tmpl w:val="E0AE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42B44"/>
    <w:multiLevelType w:val="hybridMultilevel"/>
    <w:tmpl w:val="347CF43A"/>
    <w:lvl w:ilvl="0" w:tplc="876250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A524E5A"/>
    <w:multiLevelType w:val="hybridMultilevel"/>
    <w:tmpl w:val="A54283D0"/>
    <w:lvl w:ilvl="0" w:tplc="0409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5DD27EDB"/>
    <w:multiLevelType w:val="hybridMultilevel"/>
    <w:tmpl w:val="B7D0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91153"/>
    <w:multiLevelType w:val="hybridMultilevel"/>
    <w:tmpl w:val="1AC2FDB0"/>
    <w:lvl w:ilvl="0" w:tplc="690EC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B444C1"/>
    <w:multiLevelType w:val="hybridMultilevel"/>
    <w:tmpl w:val="E594169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12C58"/>
    <w:multiLevelType w:val="hybridMultilevel"/>
    <w:tmpl w:val="C936D292"/>
    <w:lvl w:ilvl="0" w:tplc="5F78DE7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73A57BC"/>
    <w:multiLevelType w:val="hybridMultilevel"/>
    <w:tmpl w:val="B4DE37D0"/>
    <w:lvl w:ilvl="0" w:tplc="2296539A">
      <w:start w:val="1"/>
      <w:numFmt w:val="lowerLetter"/>
      <w:lvlText w:val="%1)"/>
      <w:lvlJc w:val="left"/>
      <w:pPr>
        <w:ind w:left="1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9" w:hanging="360"/>
      </w:pPr>
    </w:lvl>
    <w:lvl w:ilvl="2" w:tplc="0409001B" w:tentative="1">
      <w:start w:val="1"/>
      <w:numFmt w:val="lowerRoman"/>
      <w:lvlText w:val="%3."/>
      <w:lvlJc w:val="right"/>
      <w:pPr>
        <w:ind w:left="3259" w:hanging="180"/>
      </w:pPr>
    </w:lvl>
    <w:lvl w:ilvl="3" w:tplc="0409000F" w:tentative="1">
      <w:start w:val="1"/>
      <w:numFmt w:val="decimal"/>
      <w:lvlText w:val="%4."/>
      <w:lvlJc w:val="left"/>
      <w:pPr>
        <w:ind w:left="3979" w:hanging="360"/>
      </w:pPr>
    </w:lvl>
    <w:lvl w:ilvl="4" w:tplc="04090019" w:tentative="1">
      <w:start w:val="1"/>
      <w:numFmt w:val="lowerLetter"/>
      <w:lvlText w:val="%5."/>
      <w:lvlJc w:val="left"/>
      <w:pPr>
        <w:ind w:left="4699" w:hanging="360"/>
      </w:pPr>
    </w:lvl>
    <w:lvl w:ilvl="5" w:tplc="0409001B" w:tentative="1">
      <w:start w:val="1"/>
      <w:numFmt w:val="lowerRoman"/>
      <w:lvlText w:val="%6."/>
      <w:lvlJc w:val="right"/>
      <w:pPr>
        <w:ind w:left="5419" w:hanging="180"/>
      </w:pPr>
    </w:lvl>
    <w:lvl w:ilvl="6" w:tplc="0409000F" w:tentative="1">
      <w:start w:val="1"/>
      <w:numFmt w:val="decimal"/>
      <w:lvlText w:val="%7."/>
      <w:lvlJc w:val="left"/>
      <w:pPr>
        <w:ind w:left="6139" w:hanging="360"/>
      </w:pPr>
    </w:lvl>
    <w:lvl w:ilvl="7" w:tplc="04090019" w:tentative="1">
      <w:start w:val="1"/>
      <w:numFmt w:val="lowerLetter"/>
      <w:lvlText w:val="%8."/>
      <w:lvlJc w:val="left"/>
      <w:pPr>
        <w:ind w:left="6859" w:hanging="360"/>
      </w:pPr>
    </w:lvl>
    <w:lvl w:ilvl="8" w:tplc="040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2">
    <w:nsid w:val="6AFC0CB3"/>
    <w:multiLevelType w:val="hybridMultilevel"/>
    <w:tmpl w:val="8C10DA30"/>
    <w:lvl w:ilvl="0" w:tplc="FB20AB7E">
      <w:start w:val="1"/>
      <w:numFmt w:val="lowerLetter"/>
      <w:lvlText w:val="%1)"/>
      <w:lvlJc w:val="left"/>
      <w:pPr>
        <w:ind w:left="2179" w:hanging="360"/>
      </w:pPr>
      <w:rPr>
        <w:rFonts w:ascii="Bookman Old Style" w:hAnsi="Bookman Old Style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899" w:hanging="360"/>
      </w:pPr>
    </w:lvl>
    <w:lvl w:ilvl="2" w:tplc="0409001B" w:tentative="1">
      <w:start w:val="1"/>
      <w:numFmt w:val="lowerRoman"/>
      <w:lvlText w:val="%3."/>
      <w:lvlJc w:val="right"/>
      <w:pPr>
        <w:ind w:left="3619" w:hanging="180"/>
      </w:pPr>
    </w:lvl>
    <w:lvl w:ilvl="3" w:tplc="0409000F" w:tentative="1">
      <w:start w:val="1"/>
      <w:numFmt w:val="decimal"/>
      <w:lvlText w:val="%4."/>
      <w:lvlJc w:val="left"/>
      <w:pPr>
        <w:ind w:left="4339" w:hanging="360"/>
      </w:pPr>
    </w:lvl>
    <w:lvl w:ilvl="4" w:tplc="04090019" w:tentative="1">
      <w:start w:val="1"/>
      <w:numFmt w:val="lowerLetter"/>
      <w:lvlText w:val="%5."/>
      <w:lvlJc w:val="left"/>
      <w:pPr>
        <w:ind w:left="5059" w:hanging="360"/>
      </w:pPr>
    </w:lvl>
    <w:lvl w:ilvl="5" w:tplc="0409001B" w:tentative="1">
      <w:start w:val="1"/>
      <w:numFmt w:val="lowerRoman"/>
      <w:lvlText w:val="%6."/>
      <w:lvlJc w:val="right"/>
      <w:pPr>
        <w:ind w:left="5779" w:hanging="180"/>
      </w:pPr>
    </w:lvl>
    <w:lvl w:ilvl="6" w:tplc="0409000F" w:tentative="1">
      <w:start w:val="1"/>
      <w:numFmt w:val="decimal"/>
      <w:lvlText w:val="%7."/>
      <w:lvlJc w:val="left"/>
      <w:pPr>
        <w:ind w:left="6499" w:hanging="360"/>
      </w:pPr>
    </w:lvl>
    <w:lvl w:ilvl="7" w:tplc="04090019" w:tentative="1">
      <w:start w:val="1"/>
      <w:numFmt w:val="lowerLetter"/>
      <w:lvlText w:val="%8."/>
      <w:lvlJc w:val="left"/>
      <w:pPr>
        <w:ind w:left="7219" w:hanging="360"/>
      </w:pPr>
    </w:lvl>
    <w:lvl w:ilvl="8" w:tplc="040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3">
    <w:nsid w:val="6B1E3653"/>
    <w:multiLevelType w:val="hybridMultilevel"/>
    <w:tmpl w:val="8370DF06"/>
    <w:lvl w:ilvl="0" w:tplc="D17C257C">
      <w:start w:val="1"/>
      <w:numFmt w:val="decimal"/>
      <w:lvlText w:val="%1)"/>
      <w:lvlJc w:val="left"/>
      <w:pPr>
        <w:ind w:left="4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56212D"/>
    <w:multiLevelType w:val="hybridMultilevel"/>
    <w:tmpl w:val="3F2A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63833"/>
    <w:multiLevelType w:val="hybridMultilevel"/>
    <w:tmpl w:val="9970FEBA"/>
    <w:lvl w:ilvl="0" w:tplc="71F8DB9C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6">
    <w:nsid w:val="6FDD43AF"/>
    <w:multiLevelType w:val="hybridMultilevel"/>
    <w:tmpl w:val="E594169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CD272D"/>
    <w:multiLevelType w:val="hybridMultilevel"/>
    <w:tmpl w:val="B7D0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512ED"/>
    <w:multiLevelType w:val="hybridMultilevel"/>
    <w:tmpl w:val="6D68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25BA4"/>
    <w:multiLevelType w:val="hybridMultilevel"/>
    <w:tmpl w:val="2472948C"/>
    <w:lvl w:ilvl="0" w:tplc="1F0205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F3094"/>
    <w:multiLevelType w:val="hybridMultilevel"/>
    <w:tmpl w:val="44C2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D15DC"/>
    <w:multiLevelType w:val="hybridMultilevel"/>
    <w:tmpl w:val="9970FEBA"/>
    <w:lvl w:ilvl="0" w:tplc="71F8DB9C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2">
    <w:nsid w:val="776355A0"/>
    <w:multiLevelType w:val="hybridMultilevel"/>
    <w:tmpl w:val="F09645A6"/>
    <w:lvl w:ilvl="0" w:tplc="B0EE49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8013FE"/>
    <w:multiLevelType w:val="hybridMultilevel"/>
    <w:tmpl w:val="72C8F130"/>
    <w:lvl w:ilvl="0" w:tplc="720EDF6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78BE6ED2"/>
    <w:multiLevelType w:val="hybridMultilevel"/>
    <w:tmpl w:val="3D2C0982"/>
    <w:lvl w:ilvl="0" w:tplc="D608A4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74E64"/>
    <w:multiLevelType w:val="hybridMultilevel"/>
    <w:tmpl w:val="34F28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3"/>
  </w:num>
  <w:num w:numId="5">
    <w:abstractNumId w:val="35"/>
  </w:num>
  <w:num w:numId="6">
    <w:abstractNumId w:val="15"/>
  </w:num>
  <w:num w:numId="7">
    <w:abstractNumId w:val="17"/>
  </w:num>
  <w:num w:numId="8">
    <w:abstractNumId w:val="24"/>
  </w:num>
  <w:num w:numId="9">
    <w:abstractNumId w:val="27"/>
  </w:num>
  <w:num w:numId="10">
    <w:abstractNumId w:val="30"/>
  </w:num>
  <w:num w:numId="11">
    <w:abstractNumId w:val="7"/>
  </w:num>
  <w:num w:numId="12">
    <w:abstractNumId w:val="11"/>
  </w:num>
  <w:num w:numId="13">
    <w:abstractNumId w:val="21"/>
  </w:num>
  <w:num w:numId="14">
    <w:abstractNumId w:val="1"/>
  </w:num>
  <w:num w:numId="15">
    <w:abstractNumId w:val="10"/>
  </w:num>
  <w:num w:numId="16">
    <w:abstractNumId w:val="2"/>
  </w:num>
  <w:num w:numId="17">
    <w:abstractNumId w:val="22"/>
  </w:num>
  <w:num w:numId="18">
    <w:abstractNumId w:val="14"/>
  </w:num>
  <w:num w:numId="19">
    <w:abstractNumId w:val="5"/>
  </w:num>
  <w:num w:numId="20">
    <w:abstractNumId w:val="33"/>
  </w:num>
  <w:num w:numId="21">
    <w:abstractNumId w:val="19"/>
  </w:num>
  <w:num w:numId="22">
    <w:abstractNumId w:val="6"/>
  </w:num>
  <w:num w:numId="23">
    <w:abstractNumId w:val="0"/>
  </w:num>
  <w:num w:numId="24">
    <w:abstractNumId w:val="23"/>
  </w:num>
  <w:num w:numId="25">
    <w:abstractNumId w:val="20"/>
  </w:num>
  <w:num w:numId="26">
    <w:abstractNumId w:val="12"/>
  </w:num>
  <w:num w:numId="27">
    <w:abstractNumId w:val="16"/>
  </w:num>
  <w:num w:numId="28">
    <w:abstractNumId w:val="25"/>
  </w:num>
  <w:num w:numId="29">
    <w:abstractNumId w:val="31"/>
  </w:num>
  <w:num w:numId="30">
    <w:abstractNumId w:val="26"/>
  </w:num>
  <w:num w:numId="31">
    <w:abstractNumId w:val="34"/>
  </w:num>
  <w:num w:numId="32">
    <w:abstractNumId w:val="4"/>
  </w:num>
  <w:num w:numId="33">
    <w:abstractNumId w:val="29"/>
  </w:num>
  <w:num w:numId="34">
    <w:abstractNumId w:val="28"/>
  </w:num>
  <w:num w:numId="35">
    <w:abstractNumId w:val="32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ED8"/>
    <w:rsid w:val="000009D7"/>
    <w:rsid w:val="000019CA"/>
    <w:rsid w:val="000047CD"/>
    <w:rsid w:val="0001113C"/>
    <w:rsid w:val="0001244C"/>
    <w:rsid w:val="000139F4"/>
    <w:rsid w:val="00014D26"/>
    <w:rsid w:val="00016BAC"/>
    <w:rsid w:val="000175C7"/>
    <w:rsid w:val="0001774C"/>
    <w:rsid w:val="00024433"/>
    <w:rsid w:val="0002469A"/>
    <w:rsid w:val="00024CB4"/>
    <w:rsid w:val="0002510B"/>
    <w:rsid w:val="0002547D"/>
    <w:rsid w:val="000259BF"/>
    <w:rsid w:val="00025D99"/>
    <w:rsid w:val="000260A9"/>
    <w:rsid w:val="00026896"/>
    <w:rsid w:val="0003010B"/>
    <w:rsid w:val="00030A07"/>
    <w:rsid w:val="00031F82"/>
    <w:rsid w:val="000323FE"/>
    <w:rsid w:val="00032922"/>
    <w:rsid w:val="000332D0"/>
    <w:rsid w:val="00033C08"/>
    <w:rsid w:val="000349BD"/>
    <w:rsid w:val="00034E39"/>
    <w:rsid w:val="0003551B"/>
    <w:rsid w:val="00036BE5"/>
    <w:rsid w:val="0003775D"/>
    <w:rsid w:val="0004113F"/>
    <w:rsid w:val="000417E7"/>
    <w:rsid w:val="00041F16"/>
    <w:rsid w:val="00042EEF"/>
    <w:rsid w:val="00043163"/>
    <w:rsid w:val="00043218"/>
    <w:rsid w:val="00044B0A"/>
    <w:rsid w:val="00045615"/>
    <w:rsid w:val="00047094"/>
    <w:rsid w:val="0005308B"/>
    <w:rsid w:val="00053580"/>
    <w:rsid w:val="0005382B"/>
    <w:rsid w:val="000557D9"/>
    <w:rsid w:val="00055CE4"/>
    <w:rsid w:val="000561AF"/>
    <w:rsid w:val="00056FFD"/>
    <w:rsid w:val="00057164"/>
    <w:rsid w:val="0006030D"/>
    <w:rsid w:val="00060575"/>
    <w:rsid w:val="00060791"/>
    <w:rsid w:val="00060BD3"/>
    <w:rsid w:val="000612B2"/>
    <w:rsid w:val="00061E74"/>
    <w:rsid w:val="00061E80"/>
    <w:rsid w:val="000631FA"/>
    <w:rsid w:val="0006342B"/>
    <w:rsid w:val="0006367E"/>
    <w:rsid w:val="000644EE"/>
    <w:rsid w:val="0006594A"/>
    <w:rsid w:val="00067030"/>
    <w:rsid w:val="00070FD9"/>
    <w:rsid w:val="00072C04"/>
    <w:rsid w:val="00076428"/>
    <w:rsid w:val="00076567"/>
    <w:rsid w:val="000769C0"/>
    <w:rsid w:val="00077843"/>
    <w:rsid w:val="00081FF8"/>
    <w:rsid w:val="0008435D"/>
    <w:rsid w:val="0008436B"/>
    <w:rsid w:val="000867B9"/>
    <w:rsid w:val="00090F20"/>
    <w:rsid w:val="00094ABC"/>
    <w:rsid w:val="00095C5C"/>
    <w:rsid w:val="00096CD7"/>
    <w:rsid w:val="000A15E3"/>
    <w:rsid w:val="000A30F5"/>
    <w:rsid w:val="000A3825"/>
    <w:rsid w:val="000A5156"/>
    <w:rsid w:val="000A573D"/>
    <w:rsid w:val="000A5803"/>
    <w:rsid w:val="000A745F"/>
    <w:rsid w:val="000A77F5"/>
    <w:rsid w:val="000B0274"/>
    <w:rsid w:val="000B0F07"/>
    <w:rsid w:val="000B1731"/>
    <w:rsid w:val="000B5BA1"/>
    <w:rsid w:val="000B5D2F"/>
    <w:rsid w:val="000B63F5"/>
    <w:rsid w:val="000B7722"/>
    <w:rsid w:val="000B7B27"/>
    <w:rsid w:val="000C01E2"/>
    <w:rsid w:val="000C02C2"/>
    <w:rsid w:val="000C0694"/>
    <w:rsid w:val="000C07BA"/>
    <w:rsid w:val="000C0C24"/>
    <w:rsid w:val="000C5BE0"/>
    <w:rsid w:val="000C5C2D"/>
    <w:rsid w:val="000C72EE"/>
    <w:rsid w:val="000D0560"/>
    <w:rsid w:val="000D1E16"/>
    <w:rsid w:val="000D567E"/>
    <w:rsid w:val="000D67A0"/>
    <w:rsid w:val="000D7118"/>
    <w:rsid w:val="000D795C"/>
    <w:rsid w:val="000E176E"/>
    <w:rsid w:val="000E24DE"/>
    <w:rsid w:val="000E4336"/>
    <w:rsid w:val="000E453A"/>
    <w:rsid w:val="000E5395"/>
    <w:rsid w:val="000E6EA8"/>
    <w:rsid w:val="000E7521"/>
    <w:rsid w:val="000F2D1E"/>
    <w:rsid w:val="000F2F4F"/>
    <w:rsid w:val="000F311D"/>
    <w:rsid w:val="000F356B"/>
    <w:rsid w:val="000F3985"/>
    <w:rsid w:val="000F4F2B"/>
    <w:rsid w:val="000F5456"/>
    <w:rsid w:val="000F57A7"/>
    <w:rsid w:val="000F6E6F"/>
    <w:rsid w:val="00100592"/>
    <w:rsid w:val="001012FF"/>
    <w:rsid w:val="00101A5C"/>
    <w:rsid w:val="0010476D"/>
    <w:rsid w:val="00104A51"/>
    <w:rsid w:val="001055DE"/>
    <w:rsid w:val="0011017C"/>
    <w:rsid w:val="0011030C"/>
    <w:rsid w:val="0011058F"/>
    <w:rsid w:val="00110ED5"/>
    <w:rsid w:val="00110F9D"/>
    <w:rsid w:val="00111026"/>
    <w:rsid w:val="00112A69"/>
    <w:rsid w:val="00112C04"/>
    <w:rsid w:val="00113989"/>
    <w:rsid w:val="001158AB"/>
    <w:rsid w:val="00116D96"/>
    <w:rsid w:val="0011775E"/>
    <w:rsid w:val="00122520"/>
    <w:rsid w:val="00122709"/>
    <w:rsid w:val="00122921"/>
    <w:rsid w:val="00122DA4"/>
    <w:rsid w:val="00122ED8"/>
    <w:rsid w:val="0012323F"/>
    <w:rsid w:val="001270E9"/>
    <w:rsid w:val="0012749B"/>
    <w:rsid w:val="00127DB3"/>
    <w:rsid w:val="001323FD"/>
    <w:rsid w:val="001335A1"/>
    <w:rsid w:val="00135FC8"/>
    <w:rsid w:val="001364DB"/>
    <w:rsid w:val="00136A8B"/>
    <w:rsid w:val="00136C32"/>
    <w:rsid w:val="00140EB4"/>
    <w:rsid w:val="00142005"/>
    <w:rsid w:val="00143417"/>
    <w:rsid w:val="001437C0"/>
    <w:rsid w:val="001438B5"/>
    <w:rsid w:val="00151064"/>
    <w:rsid w:val="00152EA9"/>
    <w:rsid w:val="0015393C"/>
    <w:rsid w:val="001540C1"/>
    <w:rsid w:val="0015676E"/>
    <w:rsid w:val="001570F1"/>
    <w:rsid w:val="0015777F"/>
    <w:rsid w:val="00161AA8"/>
    <w:rsid w:val="001628F4"/>
    <w:rsid w:val="00162C3D"/>
    <w:rsid w:val="001640E5"/>
    <w:rsid w:val="00164EE2"/>
    <w:rsid w:val="001667EC"/>
    <w:rsid w:val="001669C6"/>
    <w:rsid w:val="001703F3"/>
    <w:rsid w:val="00172320"/>
    <w:rsid w:val="00172A7D"/>
    <w:rsid w:val="001745F5"/>
    <w:rsid w:val="0017495B"/>
    <w:rsid w:val="00175F24"/>
    <w:rsid w:val="0018008F"/>
    <w:rsid w:val="00180AD0"/>
    <w:rsid w:val="001820AD"/>
    <w:rsid w:val="001825D1"/>
    <w:rsid w:val="00182C42"/>
    <w:rsid w:val="00184137"/>
    <w:rsid w:val="00186B30"/>
    <w:rsid w:val="001873A3"/>
    <w:rsid w:val="00187C8D"/>
    <w:rsid w:val="00191E9B"/>
    <w:rsid w:val="001922A3"/>
    <w:rsid w:val="00192F3E"/>
    <w:rsid w:val="001933AB"/>
    <w:rsid w:val="00195098"/>
    <w:rsid w:val="00195154"/>
    <w:rsid w:val="00195968"/>
    <w:rsid w:val="001971F4"/>
    <w:rsid w:val="001A0F04"/>
    <w:rsid w:val="001A1CFD"/>
    <w:rsid w:val="001A1DA6"/>
    <w:rsid w:val="001A3504"/>
    <w:rsid w:val="001A5DBB"/>
    <w:rsid w:val="001A6EA1"/>
    <w:rsid w:val="001B01F3"/>
    <w:rsid w:val="001B395B"/>
    <w:rsid w:val="001B4636"/>
    <w:rsid w:val="001B5E88"/>
    <w:rsid w:val="001B6C8C"/>
    <w:rsid w:val="001C0EA2"/>
    <w:rsid w:val="001C0EA6"/>
    <w:rsid w:val="001C1501"/>
    <w:rsid w:val="001C5BD1"/>
    <w:rsid w:val="001C7D50"/>
    <w:rsid w:val="001D3070"/>
    <w:rsid w:val="001D371C"/>
    <w:rsid w:val="001D6101"/>
    <w:rsid w:val="001E1F4E"/>
    <w:rsid w:val="001E2898"/>
    <w:rsid w:val="001E34F4"/>
    <w:rsid w:val="001E4341"/>
    <w:rsid w:val="001E649C"/>
    <w:rsid w:val="001E789C"/>
    <w:rsid w:val="001F1223"/>
    <w:rsid w:val="001F1575"/>
    <w:rsid w:val="001F26A1"/>
    <w:rsid w:val="001F2AA4"/>
    <w:rsid w:val="001F4027"/>
    <w:rsid w:val="001F72AA"/>
    <w:rsid w:val="001F77DD"/>
    <w:rsid w:val="001F7A0E"/>
    <w:rsid w:val="00200964"/>
    <w:rsid w:val="0020147C"/>
    <w:rsid w:val="00201C46"/>
    <w:rsid w:val="00201F42"/>
    <w:rsid w:val="002022CF"/>
    <w:rsid w:val="00202FF9"/>
    <w:rsid w:val="00204ACB"/>
    <w:rsid w:val="00204FB8"/>
    <w:rsid w:val="002053F7"/>
    <w:rsid w:val="00205B10"/>
    <w:rsid w:val="00205EAF"/>
    <w:rsid w:val="002060C4"/>
    <w:rsid w:val="00206421"/>
    <w:rsid w:val="002066FD"/>
    <w:rsid w:val="00206784"/>
    <w:rsid w:val="002072F2"/>
    <w:rsid w:val="002073BB"/>
    <w:rsid w:val="00210497"/>
    <w:rsid w:val="00210F43"/>
    <w:rsid w:val="00212D51"/>
    <w:rsid w:val="00213E29"/>
    <w:rsid w:val="002176C8"/>
    <w:rsid w:val="00220EC2"/>
    <w:rsid w:val="00221411"/>
    <w:rsid w:val="00222C97"/>
    <w:rsid w:val="0022366F"/>
    <w:rsid w:val="002239CD"/>
    <w:rsid w:val="0022428B"/>
    <w:rsid w:val="002252B4"/>
    <w:rsid w:val="0022614A"/>
    <w:rsid w:val="002304BF"/>
    <w:rsid w:val="0023053C"/>
    <w:rsid w:val="00230B1D"/>
    <w:rsid w:val="002320E6"/>
    <w:rsid w:val="00232481"/>
    <w:rsid w:val="002327AA"/>
    <w:rsid w:val="0023394E"/>
    <w:rsid w:val="00233DFD"/>
    <w:rsid w:val="00235982"/>
    <w:rsid w:val="00235DD1"/>
    <w:rsid w:val="002377FB"/>
    <w:rsid w:val="0024082A"/>
    <w:rsid w:val="0024329A"/>
    <w:rsid w:val="00243FDF"/>
    <w:rsid w:val="00244A33"/>
    <w:rsid w:val="00244FCA"/>
    <w:rsid w:val="00253696"/>
    <w:rsid w:val="002543C0"/>
    <w:rsid w:val="00255F7C"/>
    <w:rsid w:val="002563EC"/>
    <w:rsid w:val="002577AA"/>
    <w:rsid w:val="002615E6"/>
    <w:rsid w:val="00261B18"/>
    <w:rsid w:val="002620CC"/>
    <w:rsid w:val="00262D2C"/>
    <w:rsid w:val="00263EAC"/>
    <w:rsid w:val="00264440"/>
    <w:rsid w:val="00264528"/>
    <w:rsid w:val="0026481C"/>
    <w:rsid w:val="00265166"/>
    <w:rsid w:val="00267C98"/>
    <w:rsid w:val="002718FC"/>
    <w:rsid w:val="00274416"/>
    <w:rsid w:val="00275B5F"/>
    <w:rsid w:val="00275EB2"/>
    <w:rsid w:val="00276365"/>
    <w:rsid w:val="00282CAE"/>
    <w:rsid w:val="00283B29"/>
    <w:rsid w:val="00286475"/>
    <w:rsid w:val="002866BD"/>
    <w:rsid w:val="00286CE7"/>
    <w:rsid w:val="002872BD"/>
    <w:rsid w:val="002876CA"/>
    <w:rsid w:val="00287D01"/>
    <w:rsid w:val="00290A9A"/>
    <w:rsid w:val="002920AF"/>
    <w:rsid w:val="00293802"/>
    <w:rsid w:val="00293FF3"/>
    <w:rsid w:val="00294C5B"/>
    <w:rsid w:val="00294E52"/>
    <w:rsid w:val="002952AF"/>
    <w:rsid w:val="0029591B"/>
    <w:rsid w:val="00295AF6"/>
    <w:rsid w:val="002A0EAC"/>
    <w:rsid w:val="002A1CB2"/>
    <w:rsid w:val="002A22ED"/>
    <w:rsid w:val="002A2DD6"/>
    <w:rsid w:val="002A33F4"/>
    <w:rsid w:val="002A44BE"/>
    <w:rsid w:val="002A7571"/>
    <w:rsid w:val="002B42FD"/>
    <w:rsid w:val="002B45A8"/>
    <w:rsid w:val="002B4665"/>
    <w:rsid w:val="002B4FAB"/>
    <w:rsid w:val="002B50BE"/>
    <w:rsid w:val="002B5824"/>
    <w:rsid w:val="002B5894"/>
    <w:rsid w:val="002B5E26"/>
    <w:rsid w:val="002C02A7"/>
    <w:rsid w:val="002C05A2"/>
    <w:rsid w:val="002C05C7"/>
    <w:rsid w:val="002C15A6"/>
    <w:rsid w:val="002C2420"/>
    <w:rsid w:val="002C6D54"/>
    <w:rsid w:val="002D20C4"/>
    <w:rsid w:val="002D2118"/>
    <w:rsid w:val="002D2A8F"/>
    <w:rsid w:val="002D3716"/>
    <w:rsid w:val="002D3B85"/>
    <w:rsid w:val="002D4695"/>
    <w:rsid w:val="002D4D5C"/>
    <w:rsid w:val="002D4F28"/>
    <w:rsid w:val="002E09BA"/>
    <w:rsid w:val="002E09C6"/>
    <w:rsid w:val="002E13DD"/>
    <w:rsid w:val="002E26C1"/>
    <w:rsid w:val="002E3AD4"/>
    <w:rsid w:val="002E4C84"/>
    <w:rsid w:val="002E59A1"/>
    <w:rsid w:val="002F2623"/>
    <w:rsid w:val="002F2B7E"/>
    <w:rsid w:val="002F4B6B"/>
    <w:rsid w:val="002F6815"/>
    <w:rsid w:val="002F7586"/>
    <w:rsid w:val="002F7D86"/>
    <w:rsid w:val="002F7FC6"/>
    <w:rsid w:val="0030034B"/>
    <w:rsid w:val="00301CC5"/>
    <w:rsid w:val="00302C4C"/>
    <w:rsid w:val="00303875"/>
    <w:rsid w:val="003040B9"/>
    <w:rsid w:val="003073F6"/>
    <w:rsid w:val="003177A7"/>
    <w:rsid w:val="00321E87"/>
    <w:rsid w:val="0032216F"/>
    <w:rsid w:val="003235A7"/>
    <w:rsid w:val="00324DE7"/>
    <w:rsid w:val="00327BF7"/>
    <w:rsid w:val="00330DF4"/>
    <w:rsid w:val="003319BC"/>
    <w:rsid w:val="00333779"/>
    <w:rsid w:val="003347F8"/>
    <w:rsid w:val="003370C4"/>
    <w:rsid w:val="00340107"/>
    <w:rsid w:val="00340BBC"/>
    <w:rsid w:val="003410B7"/>
    <w:rsid w:val="0034128C"/>
    <w:rsid w:val="00341D45"/>
    <w:rsid w:val="003427F0"/>
    <w:rsid w:val="00342F08"/>
    <w:rsid w:val="0034571A"/>
    <w:rsid w:val="00345760"/>
    <w:rsid w:val="00346945"/>
    <w:rsid w:val="00347B3C"/>
    <w:rsid w:val="00350189"/>
    <w:rsid w:val="0035341C"/>
    <w:rsid w:val="00353ADB"/>
    <w:rsid w:val="00353CBE"/>
    <w:rsid w:val="00354BFB"/>
    <w:rsid w:val="00354DC1"/>
    <w:rsid w:val="00356832"/>
    <w:rsid w:val="00357445"/>
    <w:rsid w:val="00363997"/>
    <w:rsid w:val="00364362"/>
    <w:rsid w:val="00364754"/>
    <w:rsid w:val="0036647B"/>
    <w:rsid w:val="0036718E"/>
    <w:rsid w:val="003678AE"/>
    <w:rsid w:val="00367D69"/>
    <w:rsid w:val="003747CB"/>
    <w:rsid w:val="00374A53"/>
    <w:rsid w:val="00377B61"/>
    <w:rsid w:val="00383E4B"/>
    <w:rsid w:val="003852CF"/>
    <w:rsid w:val="00385884"/>
    <w:rsid w:val="00386598"/>
    <w:rsid w:val="00387A3A"/>
    <w:rsid w:val="00387E1F"/>
    <w:rsid w:val="00391472"/>
    <w:rsid w:val="00392DE5"/>
    <w:rsid w:val="00393024"/>
    <w:rsid w:val="0039324D"/>
    <w:rsid w:val="0039336A"/>
    <w:rsid w:val="00396B48"/>
    <w:rsid w:val="0039751B"/>
    <w:rsid w:val="00397FA2"/>
    <w:rsid w:val="003A14FD"/>
    <w:rsid w:val="003A1B0E"/>
    <w:rsid w:val="003A1ED0"/>
    <w:rsid w:val="003A2909"/>
    <w:rsid w:val="003A2DE4"/>
    <w:rsid w:val="003A3DDC"/>
    <w:rsid w:val="003A64B2"/>
    <w:rsid w:val="003A7EBA"/>
    <w:rsid w:val="003A7F88"/>
    <w:rsid w:val="003B01D2"/>
    <w:rsid w:val="003B1119"/>
    <w:rsid w:val="003B2692"/>
    <w:rsid w:val="003B55EE"/>
    <w:rsid w:val="003B6812"/>
    <w:rsid w:val="003B6C83"/>
    <w:rsid w:val="003C2E79"/>
    <w:rsid w:val="003C31C5"/>
    <w:rsid w:val="003C45E6"/>
    <w:rsid w:val="003C61F6"/>
    <w:rsid w:val="003C7326"/>
    <w:rsid w:val="003C74CD"/>
    <w:rsid w:val="003D068A"/>
    <w:rsid w:val="003D0DC3"/>
    <w:rsid w:val="003D1617"/>
    <w:rsid w:val="003D2CB7"/>
    <w:rsid w:val="003D2CFA"/>
    <w:rsid w:val="003D4A78"/>
    <w:rsid w:val="003E0E39"/>
    <w:rsid w:val="003E1B45"/>
    <w:rsid w:val="003E2019"/>
    <w:rsid w:val="003E2C67"/>
    <w:rsid w:val="003E3AA4"/>
    <w:rsid w:val="003E6CC3"/>
    <w:rsid w:val="003F1E6A"/>
    <w:rsid w:val="003F301B"/>
    <w:rsid w:val="003F3523"/>
    <w:rsid w:val="003F49C0"/>
    <w:rsid w:val="00400AE6"/>
    <w:rsid w:val="004018B7"/>
    <w:rsid w:val="0040269E"/>
    <w:rsid w:val="0040487E"/>
    <w:rsid w:val="0040535A"/>
    <w:rsid w:val="004114F4"/>
    <w:rsid w:val="00411874"/>
    <w:rsid w:val="00412C5F"/>
    <w:rsid w:val="00412F2D"/>
    <w:rsid w:val="00413343"/>
    <w:rsid w:val="004138D5"/>
    <w:rsid w:val="00413AFB"/>
    <w:rsid w:val="00414404"/>
    <w:rsid w:val="0041688C"/>
    <w:rsid w:val="004206F2"/>
    <w:rsid w:val="004213DA"/>
    <w:rsid w:val="0042262E"/>
    <w:rsid w:val="00422BB6"/>
    <w:rsid w:val="004244D7"/>
    <w:rsid w:val="00425F09"/>
    <w:rsid w:val="004261CB"/>
    <w:rsid w:val="004266E6"/>
    <w:rsid w:val="00430BEC"/>
    <w:rsid w:val="00432F28"/>
    <w:rsid w:val="00433844"/>
    <w:rsid w:val="0043443D"/>
    <w:rsid w:val="004357DA"/>
    <w:rsid w:val="004362F6"/>
    <w:rsid w:val="00440496"/>
    <w:rsid w:val="00441008"/>
    <w:rsid w:val="004412B8"/>
    <w:rsid w:val="00441BD6"/>
    <w:rsid w:val="00442250"/>
    <w:rsid w:val="00443A81"/>
    <w:rsid w:val="00443CB3"/>
    <w:rsid w:val="0044562F"/>
    <w:rsid w:val="004463A8"/>
    <w:rsid w:val="00446F04"/>
    <w:rsid w:val="004517BD"/>
    <w:rsid w:val="00452C53"/>
    <w:rsid w:val="00455797"/>
    <w:rsid w:val="00455D35"/>
    <w:rsid w:val="00456E06"/>
    <w:rsid w:val="0046645B"/>
    <w:rsid w:val="00467DBA"/>
    <w:rsid w:val="00467F02"/>
    <w:rsid w:val="0047190C"/>
    <w:rsid w:val="00472981"/>
    <w:rsid w:val="0047374F"/>
    <w:rsid w:val="00475C6B"/>
    <w:rsid w:val="00480AC0"/>
    <w:rsid w:val="00481529"/>
    <w:rsid w:val="004820B5"/>
    <w:rsid w:val="00482DE2"/>
    <w:rsid w:val="00482F1D"/>
    <w:rsid w:val="00483F31"/>
    <w:rsid w:val="00487144"/>
    <w:rsid w:val="00487E18"/>
    <w:rsid w:val="0049029E"/>
    <w:rsid w:val="0049111F"/>
    <w:rsid w:val="00491257"/>
    <w:rsid w:val="00494A06"/>
    <w:rsid w:val="00496ED5"/>
    <w:rsid w:val="00497335"/>
    <w:rsid w:val="004A19E8"/>
    <w:rsid w:val="004A1ACD"/>
    <w:rsid w:val="004A26EF"/>
    <w:rsid w:val="004A39E3"/>
    <w:rsid w:val="004A5D47"/>
    <w:rsid w:val="004A61C4"/>
    <w:rsid w:val="004A679F"/>
    <w:rsid w:val="004A7F1E"/>
    <w:rsid w:val="004B3101"/>
    <w:rsid w:val="004B3479"/>
    <w:rsid w:val="004B5016"/>
    <w:rsid w:val="004B5100"/>
    <w:rsid w:val="004B6126"/>
    <w:rsid w:val="004B63D8"/>
    <w:rsid w:val="004B657B"/>
    <w:rsid w:val="004B6E13"/>
    <w:rsid w:val="004C01DE"/>
    <w:rsid w:val="004C039F"/>
    <w:rsid w:val="004C0BD2"/>
    <w:rsid w:val="004C2826"/>
    <w:rsid w:val="004C3F6A"/>
    <w:rsid w:val="004C4A82"/>
    <w:rsid w:val="004D0A0C"/>
    <w:rsid w:val="004D0DAF"/>
    <w:rsid w:val="004D183E"/>
    <w:rsid w:val="004D2F6A"/>
    <w:rsid w:val="004D40F4"/>
    <w:rsid w:val="004D5DEA"/>
    <w:rsid w:val="004D5F36"/>
    <w:rsid w:val="004D5F7B"/>
    <w:rsid w:val="004D6258"/>
    <w:rsid w:val="004D6A11"/>
    <w:rsid w:val="004D6D7A"/>
    <w:rsid w:val="004D7C37"/>
    <w:rsid w:val="004E0B90"/>
    <w:rsid w:val="004E2BE8"/>
    <w:rsid w:val="004E322F"/>
    <w:rsid w:val="004E36CA"/>
    <w:rsid w:val="004E3E9D"/>
    <w:rsid w:val="004E471F"/>
    <w:rsid w:val="004E4A87"/>
    <w:rsid w:val="004E6D83"/>
    <w:rsid w:val="004E78C8"/>
    <w:rsid w:val="004E7911"/>
    <w:rsid w:val="004F0166"/>
    <w:rsid w:val="004F01AC"/>
    <w:rsid w:val="004F0842"/>
    <w:rsid w:val="004F0902"/>
    <w:rsid w:val="004F438C"/>
    <w:rsid w:val="004F484D"/>
    <w:rsid w:val="004F4D61"/>
    <w:rsid w:val="004F512C"/>
    <w:rsid w:val="004F55B9"/>
    <w:rsid w:val="004F5957"/>
    <w:rsid w:val="004F6150"/>
    <w:rsid w:val="004F7C8E"/>
    <w:rsid w:val="004F7D5C"/>
    <w:rsid w:val="005003AC"/>
    <w:rsid w:val="00500430"/>
    <w:rsid w:val="00501DBC"/>
    <w:rsid w:val="00502281"/>
    <w:rsid w:val="00503188"/>
    <w:rsid w:val="00505E6E"/>
    <w:rsid w:val="0050664D"/>
    <w:rsid w:val="00520A1D"/>
    <w:rsid w:val="00520E88"/>
    <w:rsid w:val="005238D4"/>
    <w:rsid w:val="00525EFB"/>
    <w:rsid w:val="005271D5"/>
    <w:rsid w:val="00527C95"/>
    <w:rsid w:val="005303AD"/>
    <w:rsid w:val="005309BC"/>
    <w:rsid w:val="00530ED8"/>
    <w:rsid w:val="00531C25"/>
    <w:rsid w:val="00533159"/>
    <w:rsid w:val="00534E46"/>
    <w:rsid w:val="005350BC"/>
    <w:rsid w:val="00535E4C"/>
    <w:rsid w:val="00536FCD"/>
    <w:rsid w:val="005372C7"/>
    <w:rsid w:val="0053778E"/>
    <w:rsid w:val="00542743"/>
    <w:rsid w:val="00542B4E"/>
    <w:rsid w:val="00542CB8"/>
    <w:rsid w:val="00544DA5"/>
    <w:rsid w:val="00545D97"/>
    <w:rsid w:val="005466BC"/>
    <w:rsid w:val="00546C58"/>
    <w:rsid w:val="0055097D"/>
    <w:rsid w:val="00551C92"/>
    <w:rsid w:val="00552494"/>
    <w:rsid w:val="00552FA0"/>
    <w:rsid w:val="005536A5"/>
    <w:rsid w:val="00555D3E"/>
    <w:rsid w:val="00557A18"/>
    <w:rsid w:val="00557F1D"/>
    <w:rsid w:val="00557FCA"/>
    <w:rsid w:val="00561086"/>
    <w:rsid w:val="0056209B"/>
    <w:rsid w:val="0056223A"/>
    <w:rsid w:val="005631E1"/>
    <w:rsid w:val="00563FD9"/>
    <w:rsid w:val="00564572"/>
    <w:rsid w:val="005671D1"/>
    <w:rsid w:val="005718E1"/>
    <w:rsid w:val="00573E6A"/>
    <w:rsid w:val="00574B39"/>
    <w:rsid w:val="005752AC"/>
    <w:rsid w:val="00575B0B"/>
    <w:rsid w:val="00580C64"/>
    <w:rsid w:val="00581A93"/>
    <w:rsid w:val="005830C0"/>
    <w:rsid w:val="00583404"/>
    <w:rsid w:val="00584494"/>
    <w:rsid w:val="0058612A"/>
    <w:rsid w:val="00590194"/>
    <w:rsid w:val="00592E6D"/>
    <w:rsid w:val="00592E9F"/>
    <w:rsid w:val="005954C8"/>
    <w:rsid w:val="00596405"/>
    <w:rsid w:val="0059668C"/>
    <w:rsid w:val="00596B3C"/>
    <w:rsid w:val="005A1679"/>
    <w:rsid w:val="005A1EAE"/>
    <w:rsid w:val="005A40A3"/>
    <w:rsid w:val="005A4836"/>
    <w:rsid w:val="005A4AE5"/>
    <w:rsid w:val="005A5926"/>
    <w:rsid w:val="005B0A84"/>
    <w:rsid w:val="005B34C9"/>
    <w:rsid w:val="005B37BF"/>
    <w:rsid w:val="005B49BF"/>
    <w:rsid w:val="005B613B"/>
    <w:rsid w:val="005B7031"/>
    <w:rsid w:val="005B73BF"/>
    <w:rsid w:val="005B76E3"/>
    <w:rsid w:val="005C278E"/>
    <w:rsid w:val="005C3DAC"/>
    <w:rsid w:val="005C59F2"/>
    <w:rsid w:val="005D0130"/>
    <w:rsid w:val="005D0DA8"/>
    <w:rsid w:val="005D12A0"/>
    <w:rsid w:val="005D1858"/>
    <w:rsid w:val="005D215D"/>
    <w:rsid w:val="005D2F99"/>
    <w:rsid w:val="005D449C"/>
    <w:rsid w:val="005D4A79"/>
    <w:rsid w:val="005D52EC"/>
    <w:rsid w:val="005D7975"/>
    <w:rsid w:val="005E1FD4"/>
    <w:rsid w:val="005E3C50"/>
    <w:rsid w:val="005E3FC0"/>
    <w:rsid w:val="005E40CE"/>
    <w:rsid w:val="005E7C32"/>
    <w:rsid w:val="005F1E8B"/>
    <w:rsid w:val="005F5CC5"/>
    <w:rsid w:val="005F63FD"/>
    <w:rsid w:val="005F75AF"/>
    <w:rsid w:val="00603206"/>
    <w:rsid w:val="00603E6A"/>
    <w:rsid w:val="00606E29"/>
    <w:rsid w:val="006121E7"/>
    <w:rsid w:val="00612838"/>
    <w:rsid w:val="00612B3A"/>
    <w:rsid w:val="00614C9C"/>
    <w:rsid w:val="0062132B"/>
    <w:rsid w:val="00621F78"/>
    <w:rsid w:val="006234B4"/>
    <w:rsid w:val="0062454B"/>
    <w:rsid w:val="0062602C"/>
    <w:rsid w:val="00626A6F"/>
    <w:rsid w:val="0062747F"/>
    <w:rsid w:val="006302A2"/>
    <w:rsid w:val="00633022"/>
    <w:rsid w:val="006348DE"/>
    <w:rsid w:val="00635B83"/>
    <w:rsid w:val="006367E7"/>
    <w:rsid w:val="006379A4"/>
    <w:rsid w:val="00641EDD"/>
    <w:rsid w:val="006477EE"/>
    <w:rsid w:val="00647FE9"/>
    <w:rsid w:val="0065061E"/>
    <w:rsid w:val="00651487"/>
    <w:rsid w:val="006520BA"/>
    <w:rsid w:val="00652A25"/>
    <w:rsid w:val="00652E30"/>
    <w:rsid w:val="006537CF"/>
    <w:rsid w:val="00654024"/>
    <w:rsid w:val="006559A5"/>
    <w:rsid w:val="00657217"/>
    <w:rsid w:val="00657FAF"/>
    <w:rsid w:val="00660592"/>
    <w:rsid w:val="006629E9"/>
    <w:rsid w:val="00663A07"/>
    <w:rsid w:val="00663F06"/>
    <w:rsid w:val="00663F26"/>
    <w:rsid w:val="006642E3"/>
    <w:rsid w:val="00664E67"/>
    <w:rsid w:val="00667CB5"/>
    <w:rsid w:val="00667DCC"/>
    <w:rsid w:val="006704D1"/>
    <w:rsid w:val="00670555"/>
    <w:rsid w:val="00671753"/>
    <w:rsid w:val="00672A8B"/>
    <w:rsid w:val="00672ADD"/>
    <w:rsid w:val="00672C6E"/>
    <w:rsid w:val="0067477A"/>
    <w:rsid w:val="00675165"/>
    <w:rsid w:val="00675372"/>
    <w:rsid w:val="00676C86"/>
    <w:rsid w:val="00676C9A"/>
    <w:rsid w:val="006806C4"/>
    <w:rsid w:val="0068188B"/>
    <w:rsid w:val="00682FF1"/>
    <w:rsid w:val="00683F98"/>
    <w:rsid w:val="00684A4F"/>
    <w:rsid w:val="00684D1D"/>
    <w:rsid w:val="00685F23"/>
    <w:rsid w:val="006925A3"/>
    <w:rsid w:val="0069325C"/>
    <w:rsid w:val="006938EC"/>
    <w:rsid w:val="00695E22"/>
    <w:rsid w:val="00697CF4"/>
    <w:rsid w:val="00697E2B"/>
    <w:rsid w:val="006A00D8"/>
    <w:rsid w:val="006A1684"/>
    <w:rsid w:val="006A1DBF"/>
    <w:rsid w:val="006A223B"/>
    <w:rsid w:val="006A2BDF"/>
    <w:rsid w:val="006A2D46"/>
    <w:rsid w:val="006A434C"/>
    <w:rsid w:val="006A47C4"/>
    <w:rsid w:val="006A557D"/>
    <w:rsid w:val="006A79A3"/>
    <w:rsid w:val="006B2266"/>
    <w:rsid w:val="006B3601"/>
    <w:rsid w:val="006B4A69"/>
    <w:rsid w:val="006B753C"/>
    <w:rsid w:val="006B7FD1"/>
    <w:rsid w:val="006C2AE5"/>
    <w:rsid w:val="006C3067"/>
    <w:rsid w:val="006C4455"/>
    <w:rsid w:val="006C6408"/>
    <w:rsid w:val="006D4349"/>
    <w:rsid w:val="006D45AF"/>
    <w:rsid w:val="006D5D5F"/>
    <w:rsid w:val="006D5E4F"/>
    <w:rsid w:val="006D72B8"/>
    <w:rsid w:val="006D7F1B"/>
    <w:rsid w:val="006E016F"/>
    <w:rsid w:val="006E12C9"/>
    <w:rsid w:val="006E2DA7"/>
    <w:rsid w:val="006E3299"/>
    <w:rsid w:val="006E3D68"/>
    <w:rsid w:val="006E4738"/>
    <w:rsid w:val="006E4FEB"/>
    <w:rsid w:val="006E7CCC"/>
    <w:rsid w:val="006F078A"/>
    <w:rsid w:val="006F0820"/>
    <w:rsid w:val="006F2B7E"/>
    <w:rsid w:val="006F355A"/>
    <w:rsid w:val="006F748A"/>
    <w:rsid w:val="006F7810"/>
    <w:rsid w:val="006F79B1"/>
    <w:rsid w:val="007023E6"/>
    <w:rsid w:val="00704AC2"/>
    <w:rsid w:val="00706958"/>
    <w:rsid w:val="00711FAF"/>
    <w:rsid w:val="007126CF"/>
    <w:rsid w:val="00714803"/>
    <w:rsid w:val="00714C5D"/>
    <w:rsid w:val="00714EEF"/>
    <w:rsid w:val="00714F03"/>
    <w:rsid w:val="00716060"/>
    <w:rsid w:val="00717140"/>
    <w:rsid w:val="00720056"/>
    <w:rsid w:val="00723781"/>
    <w:rsid w:val="00723C84"/>
    <w:rsid w:val="00726706"/>
    <w:rsid w:val="00726963"/>
    <w:rsid w:val="00730633"/>
    <w:rsid w:val="00731079"/>
    <w:rsid w:val="0073128B"/>
    <w:rsid w:val="007322B8"/>
    <w:rsid w:val="0073310F"/>
    <w:rsid w:val="007333C1"/>
    <w:rsid w:val="007337F8"/>
    <w:rsid w:val="007354CC"/>
    <w:rsid w:val="00736079"/>
    <w:rsid w:val="0073659D"/>
    <w:rsid w:val="00746F79"/>
    <w:rsid w:val="00750972"/>
    <w:rsid w:val="0075165B"/>
    <w:rsid w:val="00751909"/>
    <w:rsid w:val="00752085"/>
    <w:rsid w:val="00752634"/>
    <w:rsid w:val="007539C8"/>
    <w:rsid w:val="007541C5"/>
    <w:rsid w:val="007555E8"/>
    <w:rsid w:val="007556E8"/>
    <w:rsid w:val="00756106"/>
    <w:rsid w:val="00756D2A"/>
    <w:rsid w:val="00756E2C"/>
    <w:rsid w:val="00757E24"/>
    <w:rsid w:val="00762294"/>
    <w:rsid w:val="00762D00"/>
    <w:rsid w:val="00762ED3"/>
    <w:rsid w:val="007632CD"/>
    <w:rsid w:val="00763517"/>
    <w:rsid w:val="00765C3E"/>
    <w:rsid w:val="0076636F"/>
    <w:rsid w:val="007667F0"/>
    <w:rsid w:val="00767401"/>
    <w:rsid w:val="00774190"/>
    <w:rsid w:val="00775199"/>
    <w:rsid w:val="007757AE"/>
    <w:rsid w:val="00776DB8"/>
    <w:rsid w:val="00776E5C"/>
    <w:rsid w:val="00776FCB"/>
    <w:rsid w:val="00780B18"/>
    <w:rsid w:val="00780CD6"/>
    <w:rsid w:val="00781437"/>
    <w:rsid w:val="00782EB4"/>
    <w:rsid w:val="0078409E"/>
    <w:rsid w:val="00784FFE"/>
    <w:rsid w:val="007850BE"/>
    <w:rsid w:val="00785180"/>
    <w:rsid w:val="00785573"/>
    <w:rsid w:val="00785EC5"/>
    <w:rsid w:val="007862A4"/>
    <w:rsid w:val="00787FFE"/>
    <w:rsid w:val="00791172"/>
    <w:rsid w:val="00791B9D"/>
    <w:rsid w:val="00792991"/>
    <w:rsid w:val="0079334C"/>
    <w:rsid w:val="007949EA"/>
    <w:rsid w:val="00795476"/>
    <w:rsid w:val="007971F8"/>
    <w:rsid w:val="00797580"/>
    <w:rsid w:val="007A59B9"/>
    <w:rsid w:val="007A66C1"/>
    <w:rsid w:val="007A6FDB"/>
    <w:rsid w:val="007A710D"/>
    <w:rsid w:val="007A7CA4"/>
    <w:rsid w:val="007B0635"/>
    <w:rsid w:val="007B1642"/>
    <w:rsid w:val="007B41E0"/>
    <w:rsid w:val="007B60CC"/>
    <w:rsid w:val="007B7426"/>
    <w:rsid w:val="007C0F2B"/>
    <w:rsid w:val="007C1250"/>
    <w:rsid w:val="007C27EA"/>
    <w:rsid w:val="007C3404"/>
    <w:rsid w:val="007C6324"/>
    <w:rsid w:val="007D0764"/>
    <w:rsid w:val="007D0905"/>
    <w:rsid w:val="007D0EA0"/>
    <w:rsid w:val="007D1CBC"/>
    <w:rsid w:val="007D2BFF"/>
    <w:rsid w:val="007D3A71"/>
    <w:rsid w:val="007D4A12"/>
    <w:rsid w:val="007D680D"/>
    <w:rsid w:val="007D6920"/>
    <w:rsid w:val="007D7B92"/>
    <w:rsid w:val="007D7C5C"/>
    <w:rsid w:val="007E0DB3"/>
    <w:rsid w:val="007E1689"/>
    <w:rsid w:val="007E3870"/>
    <w:rsid w:val="007E3E21"/>
    <w:rsid w:val="007E4765"/>
    <w:rsid w:val="007E543A"/>
    <w:rsid w:val="007E6300"/>
    <w:rsid w:val="007E75C2"/>
    <w:rsid w:val="007F005B"/>
    <w:rsid w:val="007F03C6"/>
    <w:rsid w:val="007F0CA4"/>
    <w:rsid w:val="007F1300"/>
    <w:rsid w:val="007F1FE7"/>
    <w:rsid w:val="007F4F93"/>
    <w:rsid w:val="007F54B5"/>
    <w:rsid w:val="007F569A"/>
    <w:rsid w:val="007F5858"/>
    <w:rsid w:val="007F6A88"/>
    <w:rsid w:val="007F7618"/>
    <w:rsid w:val="008004B2"/>
    <w:rsid w:val="00800FF0"/>
    <w:rsid w:val="008023AD"/>
    <w:rsid w:val="00803138"/>
    <w:rsid w:val="008032FC"/>
    <w:rsid w:val="0080510A"/>
    <w:rsid w:val="00806878"/>
    <w:rsid w:val="00807234"/>
    <w:rsid w:val="008109BF"/>
    <w:rsid w:val="00811C28"/>
    <w:rsid w:val="00813BBB"/>
    <w:rsid w:val="008145EE"/>
    <w:rsid w:val="00817E54"/>
    <w:rsid w:val="008200F0"/>
    <w:rsid w:val="00821405"/>
    <w:rsid w:val="00821C1E"/>
    <w:rsid w:val="00823CAF"/>
    <w:rsid w:val="00825CFB"/>
    <w:rsid w:val="008262D6"/>
    <w:rsid w:val="00826B1B"/>
    <w:rsid w:val="00831661"/>
    <w:rsid w:val="00833726"/>
    <w:rsid w:val="00833A7D"/>
    <w:rsid w:val="00833AC1"/>
    <w:rsid w:val="00834449"/>
    <w:rsid w:val="00834E00"/>
    <w:rsid w:val="00835076"/>
    <w:rsid w:val="00837D75"/>
    <w:rsid w:val="008408B9"/>
    <w:rsid w:val="00840C3D"/>
    <w:rsid w:val="00841658"/>
    <w:rsid w:val="00841A8E"/>
    <w:rsid w:val="00843AC9"/>
    <w:rsid w:val="008454B4"/>
    <w:rsid w:val="00850036"/>
    <w:rsid w:val="00850292"/>
    <w:rsid w:val="00850827"/>
    <w:rsid w:val="00851081"/>
    <w:rsid w:val="008526EF"/>
    <w:rsid w:val="0085276D"/>
    <w:rsid w:val="00852F55"/>
    <w:rsid w:val="00855086"/>
    <w:rsid w:val="00855D5B"/>
    <w:rsid w:val="00855F28"/>
    <w:rsid w:val="00856328"/>
    <w:rsid w:val="008563DE"/>
    <w:rsid w:val="00856690"/>
    <w:rsid w:val="00861BCA"/>
    <w:rsid w:val="00861C09"/>
    <w:rsid w:val="00863CC5"/>
    <w:rsid w:val="008679B8"/>
    <w:rsid w:val="008719BA"/>
    <w:rsid w:val="00871D79"/>
    <w:rsid w:val="00877A21"/>
    <w:rsid w:val="00877F6E"/>
    <w:rsid w:val="00881796"/>
    <w:rsid w:val="00882940"/>
    <w:rsid w:val="00883CEF"/>
    <w:rsid w:val="0088401D"/>
    <w:rsid w:val="00885E04"/>
    <w:rsid w:val="008863B5"/>
    <w:rsid w:val="008874A0"/>
    <w:rsid w:val="008874B3"/>
    <w:rsid w:val="008875C9"/>
    <w:rsid w:val="008879C1"/>
    <w:rsid w:val="00890C5D"/>
    <w:rsid w:val="008913B0"/>
    <w:rsid w:val="00891918"/>
    <w:rsid w:val="00894EC7"/>
    <w:rsid w:val="00895915"/>
    <w:rsid w:val="008964C1"/>
    <w:rsid w:val="00896FC7"/>
    <w:rsid w:val="008A22A0"/>
    <w:rsid w:val="008A2607"/>
    <w:rsid w:val="008A3BE7"/>
    <w:rsid w:val="008A4C2F"/>
    <w:rsid w:val="008B004C"/>
    <w:rsid w:val="008B19B5"/>
    <w:rsid w:val="008B292F"/>
    <w:rsid w:val="008B2A9B"/>
    <w:rsid w:val="008B42A3"/>
    <w:rsid w:val="008B4AF3"/>
    <w:rsid w:val="008B52E5"/>
    <w:rsid w:val="008C031E"/>
    <w:rsid w:val="008C10B1"/>
    <w:rsid w:val="008C1273"/>
    <w:rsid w:val="008C1F7A"/>
    <w:rsid w:val="008C2693"/>
    <w:rsid w:val="008C3251"/>
    <w:rsid w:val="008C3855"/>
    <w:rsid w:val="008C696C"/>
    <w:rsid w:val="008C7176"/>
    <w:rsid w:val="008D1CCF"/>
    <w:rsid w:val="008D24AB"/>
    <w:rsid w:val="008D492A"/>
    <w:rsid w:val="008D7A91"/>
    <w:rsid w:val="008E0F81"/>
    <w:rsid w:val="008E1019"/>
    <w:rsid w:val="008E1281"/>
    <w:rsid w:val="008E1AEE"/>
    <w:rsid w:val="008E50BE"/>
    <w:rsid w:val="008E5677"/>
    <w:rsid w:val="008E5C1B"/>
    <w:rsid w:val="008F00A9"/>
    <w:rsid w:val="008F215B"/>
    <w:rsid w:val="008F564F"/>
    <w:rsid w:val="008F64FF"/>
    <w:rsid w:val="008F780D"/>
    <w:rsid w:val="008F7C9D"/>
    <w:rsid w:val="00900FDB"/>
    <w:rsid w:val="0090108D"/>
    <w:rsid w:val="009015C2"/>
    <w:rsid w:val="00901666"/>
    <w:rsid w:val="00903483"/>
    <w:rsid w:val="009048F8"/>
    <w:rsid w:val="0090542A"/>
    <w:rsid w:val="009058A1"/>
    <w:rsid w:val="00907AD1"/>
    <w:rsid w:val="00907F75"/>
    <w:rsid w:val="00910A9B"/>
    <w:rsid w:val="00910FF2"/>
    <w:rsid w:val="009118AC"/>
    <w:rsid w:val="00913E1C"/>
    <w:rsid w:val="00913E35"/>
    <w:rsid w:val="00913E4D"/>
    <w:rsid w:val="00913F56"/>
    <w:rsid w:val="009160BD"/>
    <w:rsid w:val="00916621"/>
    <w:rsid w:val="009178A8"/>
    <w:rsid w:val="00917B1E"/>
    <w:rsid w:val="0092233A"/>
    <w:rsid w:val="00922EC6"/>
    <w:rsid w:val="00926300"/>
    <w:rsid w:val="00927EB0"/>
    <w:rsid w:val="00930361"/>
    <w:rsid w:val="00931A6F"/>
    <w:rsid w:val="0093244B"/>
    <w:rsid w:val="00941C7C"/>
    <w:rsid w:val="00942F74"/>
    <w:rsid w:val="00943293"/>
    <w:rsid w:val="0094398C"/>
    <w:rsid w:val="009442FE"/>
    <w:rsid w:val="00945617"/>
    <w:rsid w:val="0094697E"/>
    <w:rsid w:val="009477D8"/>
    <w:rsid w:val="0095004C"/>
    <w:rsid w:val="00950DB2"/>
    <w:rsid w:val="00953115"/>
    <w:rsid w:val="00953A44"/>
    <w:rsid w:val="0095694B"/>
    <w:rsid w:val="0095769E"/>
    <w:rsid w:val="00957D27"/>
    <w:rsid w:val="00960438"/>
    <w:rsid w:val="0096156A"/>
    <w:rsid w:val="00961965"/>
    <w:rsid w:val="009630A5"/>
    <w:rsid w:val="009638A9"/>
    <w:rsid w:val="00963AE1"/>
    <w:rsid w:val="00964B7A"/>
    <w:rsid w:val="00966968"/>
    <w:rsid w:val="00970031"/>
    <w:rsid w:val="009706DC"/>
    <w:rsid w:val="00970C15"/>
    <w:rsid w:val="00976899"/>
    <w:rsid w:val="009768FB"/>
    <w:rsid w:val="00977EAC"/>
    <w:rsid w:val="009802AD"/>
    <w:rsid w:val="00980543"/>
    <w:rsid w:val="009855FB"/>
    <w:rsid w:val="0098584C"/>
    <w:rsid w:val="00985C68"/>
    <w:rsid w:val="00985E8E"/>
    <w:rsid w:val="0098638A"/>
    <w:rsid w:val="00987594"/>
    <w:rsid w:val="00990B14"/>
    <w:rsid w:val="009939DA"/>
    <w:rsid w:val="00994685"/>
    <w:rsid w:val="00994B57"/>
    <w:rsid w:val="00996510"/>
    <w:rsid w:val="00997E60"/>
    <w:rsid w:val="009A1682"/>
    <w:rsid w:val="009A24BF"/>
    <w:rsid w:val="009A2CD7"/>
    <w:rsid w:val="009A2CDD"/>
    <w:rsid w:val="009A488B"/>
    <w:rsid w:val="009A5020"/>
    <w:rsid w:val="009A52E9"/>
    <w:rsid w:val="009A5BB4"/>
    <w:rsid w:val="009A72F0"/>
    <w:rsid w:val="009B17B9"/>
    <w:rsid w:val="009B47A0"/>
    <w:rsid w:val="009B58EF"/>
    <w:rsid w:val="009B6382"/>
    <w:rsid w:val="009C0DA4"/>
    <w:rsid w:val="009C173A"/>
    <w:rsid w:val="009C2DC3"/>
    <w:rsid w:val="009C4295"/>
    <w:rsid w:val="009C4BC3"/>
    <w:rsid w:val="009C4DB6"/>
    <w:rsid w:val="009C5371"/>
    <w:rsid w:val="009C5CBE"/>
    <w:rsid w:val="009C64DF"/>
    <w:rsid w:val="009C79DE"/>
    <w:rsid w:val="009C7B27"/>
    <w:rsid w:val="009D081A"/>
    <w:rsid w:val="009D1CE9"/>
    <w:rsid w:val="009D236D"/>
    <w:rsid w:val="009D23E2"/>
    <w:rsid w:val="009D29C2"/>
    <w:rsid w:val="009D4E80"/>
    <w:rsid w:val="009D7EC5"/>
    <w:rsid w:val="009E33E3"/>
    <w:rsid w:val="009E5A1B"/>
    <w:rsid w:val="009F0186"/>
    <w:rsid w:val="009F0B6D"/>
    <w:rsid w:val="009F198C"/>
    <w:rsid w:val="009F2883"/>
    <w:rsid w:val="009F3D34"/>
    <w:rsid w:val="009F7376"/>
    <w:rsid w:val="00A05CB8"/>
    <w:rsid w:val="00A073A4"/>
    <w:rsid w:val="00A1090B"/>
    <w:rsid w:val="00A117F2"/>
    <w:rsid w:val="00A11D08"/>
    <w:rsid w:val="00A12F01"/>
    <w:rsid w:val="00A13648"/>
    <w:rsid w:val="00A160F8"/>
    <w:rsid w:val="00A165F2"/>
    <w:rsid w:val="00A16D62"/>
    <w:rsid w:val="00A17055"/>
    <w:rsid w:val="00A17686"/>
    <w:rsid w:val="00A203B9"/>
    <w:rsid w:val="00A217EB"/>
    <w:rsid w:val="00A21AF7"/>
    <w:rsid w:val="00A225E6"/>
    <w:rsid w:val="00A2360F"/>
    <w:rsid w:val="00A25B5A"/>
    <w:rsid w:val="00A25ECA"/>
    <w:rsid w:val="00A26BF7"/>
    <w:rsid w:val="00A27802"/>
    <w:rsid w:val="00A30559"/>
    <w:rsid w:val="00A3222A"/>
    <w:rsid w:val="00A34A55"/>
    <w:rsid w:val="00A35D45"/>
    <w:rsid w:val="00A35D55"/>
    <w:rsid w:val="00A374B2"/>
    <w:rsid w:val="00A37704"/>
    <w:rsid w:val="00A37D0D"/>
    <w:rsid w:val="00A410D1"/>
    <w:rsid w:val="00A4186D"/>
    <w:rsid w:val="00A41A16"/>
    <w:rsid w:val="00A41DDC"/>
    <w:rsid w:val="00A42D74"/>
    <w:rsid w:val="00A43A12"/>
    <w:rsid w:val="00A43DBA"/>
    <w:rsid w:val="00A45D4B"/>
    <w:rsid w:val="00A46E23"/>
    <w:rsid w:val="00A47247"/>
    <w:rsid w:val="00A50AD8"/>
    <w:rsid w:val="00A52414"/>
    <w:rsid w:val="00A536E1"/>
    <w:rsid w:val="00A54DB5"/>
    <w:rsid w:val="00A574B4"/>
    <w:rsid w:val="00A602FA"/>
    <w:rsid w:val="00A6067F"/>
    <w:rsid w:val="00A65630"/>
    <w:rsid w:val="00A65C15"/>
    <w:rsid w:val="00A671ED"/>
    <w:rsid w:val="00A6773D"/>
    <w:rsid w:val="00A70313"/>
    <w:rsid w:val="00A70669"/>
    <w:rsid w:val="00A70944"/>
    <w:rsid w:val="00A70964"/>
    <w:rsid w:val="00A72C96"/>
    <w:rsid w:val="00A73383"/>
    <w:rsid w:val="00A733F9"/>
    <w:rsid w:val="00A76BAF"/>
    <w:rsid w:val="00A77B04"/>
    <w:rsid w:val="00A835EA"/>
    <w:rsid w:val="00A87559"/>
    <w:rsid w:val="00A87FD1"/>
    <w:rsid w:val="00A92291"/>
    <w:rsid w:val="00A93BEB"/>
    <w:rsid w:val="00A94DF7"/>
    <w:rsid w:val="00A94E78"/>
    <w:rsid w:val="00A94F8C"/>
    <w:rsid w:val="00A9626C"/>
    <w:rsid w:val="00A97405"/>
    <w:rsid w:val="00AA021B"/>
    <w:rsid w:val="00AA0526"/>
    <w:rsid w:val="00AA15EC"/>
    <w:rsid w:val="00AA1CEF"/>
    <w:rsid w:val="00AA2092"/>
    <w:rsid w:val="00AA229E"/>
    <w:rsid w:val="00AA22E4"/>
    <w:rsid w:val="00AA2EC6"/>
    <w:rsid w:val="00AA4F6F"/>
    <w:rsid w:val="00AA591B"/>
    <w:rsid w:val="00AA603C"/>
    <w:rsid w:val="00AA6BED"/>
    <w:rsid w:val="00AB0455"/>
    <w:rsid w:val="00AB27BB"/>
    <w:rsid w:val="00AB4BD3"/>
    <w:rsid w:val="00AB53C1"/>
    <w:rsid w:val="00AB6678"/>
    <w:rsid w:val="00AB77CC"/>
    <w:rsid w:val="00AC00A7"/>
    <w:rsid w:val="00AC0132"/>
    <w:rsid w:val="00AC2534"/>
    <w:rsid w:val="00AC2D24"/>
    <w:rsid w:val="00AC35E9"/>
    <w:rsid w:val="00AC59BC"/>
    <w:rsid w:val="00AC6CA1"/>
    <w:rsid w:val="00AD1812"/>
    <w:rsid w:val="00AD2182"/>
    <w:rsid w:val="00AD2502"/>
    <w:rsid w:val="00AD5BFC"/>
    <w:rsid w:val="00AD5DCF"/>
    <w:rsid w:val="00AD643E"/>
    <w:rsid w:val="00AD7808"/>
    <w:rsid w:val="00AE017D"/>
    <w:rsid w:val="00AE03ED"/>
    <w:rsid w:val="00AE12CE"/>
    <w:rsid w:val="00AE18EF"/>
    <w:rsid w:val="00AE2058"/>
    <w:rsid w:val="00AE399B"/>
    <w:rsid w:val="00AE3FCC"/>
    <w:rsid w:val="00AE48A0"/>
    <w:rsid w:val="00AE5053"/>
    <w:rsid w:val="00AE60D2"/>
    <w:rsid w:val="00AE6100"/>
    <w:rsid w:val="00AE64E1"/>
    <w:rsid w:val="00AF00E7"/>
    <w:rsid w:val="00AF06AB"/>
    <w:rsid w:val="00AF2577"/>
    <w:rsid w:val="00AF367C"/>
    <w:rsid w:val="00AF4567"/>
    <w:rsid w:val="00AF4C01"/>
    <w:rsid w:val="00AF4F01"/>
    <w:rsid w:val="00AF540D"/>
    <w:rsid w:val="00AF6D9E"/>
    <w:rsid w:val="00AF76E2"/>
    <w:rsid w:val="00B02927"/>
    <w:rsid w:val="00B04DBD"/>
    <w:rsid w:val="00B05173"/>
    <w:rsid w:val="00B06D07"/>
    <w:rsid w:val="00B076D8"/>
    <w:rsid w:val="00B12D0E"/>
    <w:rsid w:val="00B132D5"/>
    <w:rsid w:val="00B14597"/>
    <w:rsid w:val="00B1667A"/>
    <w:rsid w:val="00B17AFC"/>
    <w:rsid w:val="00B20C0F"/>
    <w:rsid w:val="00B2130A"/>
    <w:rsid w:val="00B21340"/>
    <w:rsid w:val="00B22B64"/>
    <w:rsid w:val="00B2474B"/>
    <w:rsid w:val="00B24DE3"/>
    <w:rsid w:val="00B2601C"/>
    <w:rsid w:val="00B26ED4"/>
    <w:rsid w:val="00B27833"/>
    <w:rsid w:val="00B32A33"/>
    <w:rsid w:val="00B33FE4"/>
    <w:rsid w:val="00B34336"/>
    <w:rsid w:val="00B34F93"/>
    <w:rsid w:val="00B3759F"/>
    <w:rsid w:val="00B37ECA"/>
    <w:rsid w:val="00B40FA6"/>
    <w:rsid w:val="00B4217A"/>
    <w:rsid w:val="00B44529"/>
    <w:rsid w:val="00B45B23"/>
    <w:rsid w:val="00B45B3E"/>
    <w:rsid w:val="00B550B6"/>
    <w:rsid w:val="00B55DAC"/>
    <w:rsid w:val="00B62283"/>
    <w:rsid w:val="00B62C5C"/>
    <w:rsid w:val="00B62D5D"/>
    <w:rsid w:val="00B64255"/>
    <w:rsid w:val="00B644A9"/>
    <w:rsid w:val="00B6475C"/>
    <w:rsid w:val="00B66530"/>
    <w:rsid w:val="00B66F91"/>
    <w:rsid w:val="00B70AE8"/>
    <w:rsid w:val="00B70CAE"/>
    <w:rsid w:val="00B70DFB"/>
    <w:rsid w:val="00B7523A"/>
    <w:rsid w:val="00B76E84"/>
    <w:rsid w:val="00B76FB8"/>
    <w:rsid w:val="00B81289"/>
    <w:rsid w:val="00B81F14"/>
    <w:rsid w:val="00B847E6"/>
    <w:rsid w:val="00B86DF3"/>
    <w:rsid w:val="00B87488"/>
    <w:rsid w:val="00B874E3"/>
    <w:rsid w:val="00B8751A"/>
    <w:rsid w:val="00B90FDF"/>
    <w:rsid w:val="00B91327"/>
    <w:rsid w:val="00B94173"/>
    <w:rsid w:val="00B94A5C"/>
    <w:rsid w:val="00B94C46"/>
    <w:rsid w:val="00B95479"/>
    <w:rsid w:val="00B969E7"/>
    <w:rsid w:val="00B97914"/>
    <w:rsid w:val="00BA0FD2"/>
    <w:rsid w:val="00BA2C1F"/>
    <w:rsid w:val="00BA78CB"/>
    <w:rsid w:val="00BB1865"/>
    <w:rsid w:val="00BB2082"/>
    <w:rsid w:val="00BB3268"/>
    <w:rsid w:val="00BC401B"/>
    <w:rsid w:val="00BC4BC6"/>
    <w:rsid w:val="00BC5A2E"/>
    <w:rsid w:val="00BC5DFA"/>
    <w:rsid w:val="00BC682C"/>
    <w:rsid w:val="00BC6B87"/>
    <w:rsid w:val="00BD6191"/>
    <w:rsid w:val="00BD6849"/>
    <w:rsid w:val="00BE076F"/>
    <w:rsid w:val="00BE5622"/>
    <w:rsid w:val="00BE5CA5"/>
    <w:rsid w:val="00BE7B16"/>
    <w:rsid w:val="00BF02BC"/>
    <w:rsid w:val="00BF0314"/>
    <w:rsid w:val="00BF06DD"/>
    <w:rsid w:val="00BF631F"/>
    <w:rsid w:val="00BF65EA"/>
    <w:rsid w:val="00BF6D56"/>
    <w:rsid w:val="00BF719E"/>
    <w:rsid w:val="00C01B8D"/>
    <w:rsid w:val="00C053C5"/>
    <w:rsid w:val="00C05833"/>
    <w:rsid w:val="00C05957"/>
    <w:rsid w:val="00C079E8"/>
    <w:rsid w:val="00C10422"/>
    <w:rsid w:val="00C12C87"/>
    <w:rsid w:val="00C14459"/>
    <w:rsid w:val="00C14848"/>
    <w:rsid w:val="00C14BBB"/>
    <w:rsid w:val="00C15A21"/>
    <w:rsid w:val="00C16CA8"/>
    <w:rsid w:val="00C2411F"/>
    <w:rsid w:val="00C2692C"/>
    <w:rsid w:val="00C30264"/>
    <w:rsid w:val="00C32BF6"/>
    <w:rsid w:val="00C33481"/>
    <w:rsid w:val="00C33633"/>
    <w:rsid w:val="00C33A11"/>
    <w:rsid w:val="00C3569F"/>
    <w:rsid w:val="00C3737D"/>
    <w:rsid w:val="00C4258D"/>
    <w:rsid w:val="00C42CBC"/>
    <w:rsid w:val="00C42E93"/>
    <w:rsid w:val="00C42EEB"/>
    <w:rsid w:val="00C479C9"/>
    <w:rsid w:val="00C51EC0"/>
    <w:rsid w:val="00C5249A"/>
    <w:rsid w:val="00C531EC"/>
    <w:rsid w:val="00C5396C"/>
    <w:rsid w:val="00C55E45"/>
    <w:rsid w:val="00C56E84"/>
    <w:rsid w:val="00C57C35"/>
    <w:rsid w:val="00C603F7"/>
    <w:rsid w:val="00C60B17"/>
    <w:rsid w:val="00C61CF7"/>
    <w:rsid w:val="00C64638"/>
    <w:rsid w:val="00C65533"/>
    <w:rsid w:val="00C67B56"/>
    <w:rsid w:val="00C71833"/>
    <w:rsid w:val="00C73449"/>
    <w:rsid w:val="00C746D3"/>
    <w:rsid w:val="00C7607A"/>
    <w:rsid w:val="00C76F66"/>
    <w:rsid w:val="00C80EFB"/>
    <w:rsid w:val="00C814C3"/>
    <w:rsid w:val="00C81C98"/>
    <w:rsid w:val="00C85057"/>
    <w:rsid w:val="00C8547F"/>
    <w:rsid w:val="00C85A90"/>
    <w:rsid w:val="00C915E6"/>
    <w:rsid w:val="00C91F94"/>
    <w:rsid w:val="00C95561"/>
    <w:rsid w:val="00C96B78"/>
    <w:rsid w:val="00C97235"/>
    <w:rsid w:val="00C97254"/>
    <w:rsid w:val="00C97C5F"/>
    <w:rsid w:val="00C97F77"/>
    <w:rsid w:val="00CA06A6"/>
    <w:rsid w:val="00CA06D1"/>
    <w:rsid w:val="00CA1061"/>
    <w:rsid w:val="00CA10F4"/>
    <w:rsid w:val="00CA4A69"/>
    <w:rsid w:val="00CA6C12"/>
    <w:rsid w:val="00CB0003"/>
    <w:rsid w:val="00CB0BD0"/>
    <w:rsid w:val="00CB0C48"/>
    <w:rsid w:val="00CB1325"/>
    <w:rsid w:val="00CB1CC4"/>
    <w:rsid w:val="00CB1F61"/>
    <w:rsid w:val="00CB65D4"/>
    <w:rsid w:val="00CB734F"/>
    <w:rsid w:val="00CC058B"/>
    <w:rsid w:val="00CC0D51"/>
    <w:rsid w:val="00CC1907"/>
    <w:rsid w:val="00CC268E"/>
    <w:rsid w:val="00CC4E70"/>
    <w:rsid w:val="00CC4FAD"/>
    <w:rsid w:val="00CC541B"/>
    <w:rsid w:val="00CC5435"/>
    <w:rsid w:val="00CC7AC1"/>
    <w:rsid w:val="00CD166C"/>
    <w:rsid w:val="00CD4147"/>
    <w:rsid w:val="00CD61A7"/>
    <w:rsid w:val="00CD642F"/>
    <w:rsid w:val="00CD66B5"/>
    <w:rsid w:val="00CD6CB5"/>
    <w:rsid w:val="00CD6E11"/>
    <w:rsid w:val="00CD747E"/>
    <w:rsid w:val="00CD7733"/>
    <w:rsid w:val="00CD794C"/>
    <w:rsid w:val="00CE217F"/>
    <w:rsid w:val="00CE4B4F"/>
    <w:rsid w:val="00CE5F77"/>
    <w:rsid w:val="00CE75F5"/>
    <w:rsid w:val="00CF3764"/>
    <w:rsid w:val="00CF3DF7"/>
    <w:rsid w:val="00CF5878"/>
    <w:rsid w:val="00D022EF"/>
    <w:rsid w:val="00D02F66"/>
    <w:rsid w:val="00D0433B"/>
    <w:rsid w:val="00D04AE4"/>
    <w:rsid w:val="00D0581A"/>
    <w:rsid w:val="00D07F14"/>
    <w:rsid w:val="00D10233"/>
    <w:rsid w:val="00D11C1C"/>
    <w:rsid w:val="00D1352C"/>
    <w:rsid w:val="00D135DE"/>
    <w:rsid w:val="00D13B30"/>
    <w:rsid w:val="00D1603B"/>
    <w:rsid w:val="00D171D4"/>
    <w:rsid w:val="00D17D29"/>
    <w:rsid w:val="00D20487"/>
    <w:rsid w:val="00D21348"/>
    <w:rsid w:val="00D261BC"/>
    <w:rsid w:val="00D30972"/>
    <w:rsid w:val="00D33E39"/>
    <w:rsid w:val="00D361CA"/>
    <w:rsid w:val="00D36416"/>
    <w:rsid w:val="00D40E15"/>
    <w:rsid w:val="00D41C88"/>
    <w:rsid w:val="00D42DE5"/>
    <w:rsid w:val="00D44399"/>
    <w:rsid w:val="00D443E9"/>
    <w:rsid w:val="00D44EE2"/>
    <w:rsid w:val="00D47BDE"/>
    <w:rsid w:val="00D51191"/>
    <w:rsid w:val="00D53DA5"/>
    <w:rsid w:val="00D54360"/>
    <w:rsid w:val="00D57719"/>
    <w:rsid w:val="00D57E21"/>
    <w:rsid w:val="00D62BDA"/>
    <w:rsid w:val="00D63270"/>
    <w:rsid w:val="00D634E8"/>
    <w:rsid w:val="00D63B74"/>
    <w:rsid w:val="00D64529"/>
    <w:rsid w:val="00D65221"/>
    <w:rsid w:val="00D65438"/>
    <w:rsid w:val="00D718DE"/>
    <w:rsid w:val="00D7339A"/>
    <w:rsid w:val="00D75ED6"/>
    <w:rsid w:val="00D76BD5"/>
    <w:rsid w:val="00D7783D"/>
    <w:rsid w:val="00D804B3"/>
    <w:rsid w:val="00D80937"/>
    <w:rsid w:val="00D8155C"/>
    <w:rsid w:val="00D83EC4"/>
    <w:rsid w:val="00D85FDC"/>
    <w:rsid w:val="00D86564"/>
    <w:rsid w:val="00D87D11"/>
    <w:rsid w:val="00D90487"/>
    <w:rsid w:val="00D90DDE"/>
    <w:rsid w:val="00D92FB5"/>
    <w:rsid w:val="00D95102"/>
    <w:rsid w:val="00D964C8"/>
    <w:rsid w:val="00D96E0C"/>
    <w:rsid w:val="00D97847"/>
    <w:rsid w:val="00D97BCF"/>
    <w:rsid w:val="00DA0173"/>
    <w:rsid w:val="00DA173A"/>
    <w:rsid w:val="00DA55E6"/>
    <w:rsid w:val="00DA6037"/>
    <w:rsid w:val="00DA7ECB"/>
    <w:rsid w:val="00DB053D"/>
    <w:rsid w:val="00DB2C98"/>
    <w:rsid w:val="00DB4125"/>
    <w:rsid w:val="00DB58C8"/>
    <w:rsid w:val="00DC0B40"/>
    <w:rsid w:val="00DC13E7"/>
    <w:rsid w:val="00DC1E94"/>
    <w:rsid w:val="00DC34BE"/>
    <w:rsid w:val="00DC4782"/>
    <w:rsid w:val="00DC6EB5"/>
    <w:rsid w:val="00DD394A"/>
    <w:rsid w:val="00DD3F6B"/>
    <w:rsid w:val="00DD6A29"/>
    <w:rsid w:val="00DD7CEE"/>
    <w:rsid w:val="00DE0087"/>
    <w:rsid w:val="00DE0DA6"/>
    <w:rsid w:val="00DE4634"/>
    <w:rsid w:val="00DE4D6F"/>
    <w:rsid w:val="00DE4E45"/>
    <w:rsid w:val="00DE60D8"/>
    <w:rsid w:val="00DE610C"/>
    <w:rsid w:val="00DE78F4"/>
    <w:rsid w:val="00DE7F7C"/>
    <w:rsid w:val="00DF1A35"/>
    <w:rsid w:val="00DF3B21"/>
    <w:rsid w:val="00DF4796"/>
    <w:rsid w:val="00DF47CE"/>
    <w:rsid w:val="00E01248"/>
    <w:rsid w:val="00E01633"/>
    <w:rsid w:val="00E01D68"/>
    <w:rsid w:val="00E02774"/>
    <w:rsid w:val="00E033DF"/>
    <w:rsid w:val="00E036C3"/>
    <w:rsid w:val="00E04231"/>
    <w:rsid w:val="00E062E3"/>
    <w:rsid w:val="00E10667"/>
    <w:rsid w:val="00E123BA"/>
    <w:rsid w:val="00E14BFB"/>
    <w:rsid w:val="00E1614A"/>
    <w:rsid w:val="00E200F6"/>
    <w:rsid w:val="00E20674"/>
    <w:rsid w:val="00E20B24"/>
    <w:rsid w:val="00E20D60"/>
    <w:rsid w:val="00E21FB5"/>
    <w:rsid w:val="00E23372"/>
    <w:rsid w:val="00E25101"/>
    <w:rsid w:val="00E2643B"/>
    <w:rsid w:val="00E27FE6"/>
    <w:rsid w:val="00E30C33"/>
    <w:rsid w:val="00E30E3D"/>
    <w:rsid w:val="00E31CEE"/>
    <w:rsid w:val="00E34C13"/>
    <w:rsid w:val="00E40865"/>
    <w:rsid w:val="00E412A7"/>
    <w:rsid w:val="00E4390C"/>
    <w:rsid w:val="00E46972"/>
    <w:rsid w:val="00E505F3"/>
    <w:rsid w:val="00E51971"/>
    <w:rsid w:val="00E51DE0"/>
    <w:rsid w:val="00E538AC"/>
    <w:rsid w:val="00E53E8A"/>
    <w:rsid w:val="00E5534E"/>
    <w:rsid w:val="00E5618A"/>
    <w:rsid w:val="00E56A15"/>
    <w:rsid w:val="00E60021"/>
    <w:rsid w:val="00E63738"/>
    <w:rsid w:val="00E63F65"/>
    <w:rsid w:val="00E64B7F"/>
    <w:rsid w:val="00E65BB9"/>
    <w:rsid w:val="00E667A5"/>
    <w:rsid w:val="00E716F9"/>
    <w:rsid w:val="00E71807"/>
    <w:rsid w:val="00E7199A"/>
    <w:rsid w:val="00E7382E"/>
    <w:rsid w:val="00E74539"/>
    <w:rsid w:val="00E76BAD"/>
    <w:rsid w:val="00E802A5"/>
    <w:rsid w:val="00E81326"/>
    <w:rsid w:val="00E81371"/>
    <w:rsid w:val="00E8162E"/>
    <w:rsid w:val="00E836E5"/>
    <w:rsid w:val="00E86046"/>
    <w:rsid w:val="00E87E1E"/>
    <w:rsid w:val="00E90435"/>
    <w:rsid w:val="00E90DE2"/>
    <w:rsid w:val="00E918B7"/>
    <w:rsid w:val="00E94520"/>
    <w:rsid w:val="00E946CF"/>
    <w:rsid w:val="00E94CB0"/>
    <w:rsid w:val="00E96084"/>
    <w:rsid w:val="00E96E19"/>
    <w:rsid w:val="00E97F76"/>
    <w:rsid w:val="00EA030D"/>
    <w:rsid w:val="00EA21CF"/>
    <w:rsid w:val="00EA3467"/>
    <w:rsid w:val="00EA3665"/>
    <w:rsid w:val="00EA420E"/>
    <w:rsid w:val="00EA6604"/>
    <w:rsid w:val="00EB09A2"/>
    <w:rsid w:val="00EB22F0"/>
    <w:rsid w:val="00EB2829"/>
    <w:rsid w:val="00EB2B7F"/>
    <w:rsid w:val="00EB5356"/>
    <w:rsid w:val="00EB64AB"/>
    <w:rsid w:val="00EB684D"/>
    <w:rsid w:val="00EC35BC"/>
    <w:rsid w:val="00EC42FF"/>
    <w:rsid w:val="00EC6F73"/>
    <w:rsid w:val="00ED1A58"/>
    <w:rsid w:val="00ED7503"/>
    <w:rsid w:val="00EE0816"/>
    <w:rsid w:val="00EE0930"/>
    <w:rsid w:val="00EE0A25"/>
    <w:rsid w:val="00EE0A9D"/>
    <w:rsid w:val="00EE2093"/>
    <w:rsid w:val="00EE46E0"/>
    <w:rsid w:val="00EE6DF4"/>
    <w:rsid w:val="00EE712A"/>
    <w:rsid w:val="00EE7345"/>
    <w:rsid w:val="00EE7EBF"/>
    <w:rsid w:val="00EF03B9"/>
    <w:rsid w:val="00EF0CAE"/>
    <w:rsid w:val="00EF22A2"/>
    <w:rsid w:val="00EF2CBF"/>
    <w:rsid w:val="00EF36FF"/>
    <w:rsid w:val="00EF6635"/>
    <w:rsid w:val="00F00B25"/>
    <w:rsid w:val="00F02BDC"/>
    <w:rsid w:val="00F04290"/>
    <w:rsid w:val="00F053EE"/>
    <w:rsid w:val="00F06C15"/>
    <w:rsid w:val="00F06D80"/>
    <w:rsid w:val="00F0724D"/>
    <w:rsid w:val="00F07508"/>
    <w:rsid w:val="00F10162"/>
    <w:rsid w:val="00F1042E"/>
    <w:rsid w:val="00F11B3E"/>
    <w:rsid w:val="00F12DA8"/>
    <w:rsid w:val="00F134A9"/>
    <w:rsid w:val="00F13E55"/>
    <w:rsid w:val="00F148EB"/>
    <w:rsid w:val="00F171CD"/>
    <w:rsid w:val="00F2010C"/>
    <w:rsid w:val="00F22799"/>
    <w:rsid w:val="00F23BA2"/>
    <w:rsid w:val="00F275F9"/>
    <w:rsid w:val="00F27A99"/>
    <w:rsid w:val="00F27D59"/>
    <w:rsid w:val="00F3078B"/>
    <w:rsid w:val="00F31917"/>
    <w:rsid w:val="00F3278A"/>
    <w:rsid w:val="00F32C67"/>
    <w:rsid w:val="00F33B94"/>
    <w:rsid w:val="00F3474F"/>
    <w:rsid w:val="00F349DE"/>
    <w:rsid w:val="00F35E34"/>
    <w:rsid w:val="00F36CB4"/>
    <w:rsid w:val="00F37FF1"/>
    <w:rsid w:val="00F403BE"/>
    <w:rsid w:val="00F42322"/>
    <w:rsid w:val="00F42744"/>
    <w:rsid w:val="00F437E0"/>
    <w:rsid w:val="00F449E1"/>
    <w:rsid w:val="00F45AB8"/>
    <w:rsid w:val="00F45C37"/>
    <w:rsid w:val="00F464C9"/>
    <w:rsid w:val="00F46754"/>
    <w:rsid w:val="00F46D49"/>
    <w:rsid w:val="00F47B1E"/>
    <w:rsid w:val="00F50855"/>
    <w:rsid w:val="00F508D7"/>
    <w:rsid w:val="00F5240E"/>
    <w:rsid w:val="00F52DE6"/>
    <w:rsid w:val="00F5448E"/>
    <w:rsid w:val="00F554FC"/>
    <w:rsid w:val="00F55E8F"/>
    <w:rsid w:val="00F5665D"/>
    <w:rsid w:val="00F578D8"/>
    <w:rsid w:val="00F604B6"/>
    <w:rsid w:val="00F6112D"/>
    <w:rsid w:val="00F6226D"/>
    <w:rsid w:val="00F6334E"/>
    <w:rsid w:val="00F633A8"/>
    <w:rsid w:val="00F634DF"/>
    <w:rsid w:val="00F63719"/>
    <w:rsid w:val="00F63EE7"/>
    <w:rsid w:val="00F63FAD"/>
    <w:rsid w:val="00F65A15"/>
    <w:rsid w:val="00F65BA8"/>
    <w:rsid w:val="00F66C27"/>
    <w:rsid w:val="00F67037"/>
    <w:rsid w:val="00F7184F"/>
    <w:rsid w:val="00F72D2B"/>
    <w:rsid w:val="00F74CAF"/>
    <w:rsid w:val="00F75F93"/>
    <w:rsid w:val="00F81076"/>
    <w:rsid w:val="00F81D65"/>
    <w:rsid w:val="00F82E8F"/>
    <w:rsid w:val="00F84A18"/>
    <w:rsid w:val="00F90A24"/>
    <w:rsid w:val="00F93557"/>
    <w:rsid w:val="00F94667"/>
    <w:rsid w:val="00F976B6"/>
    <w:rsid w:val="00F97DF8"/>
    <w:rsid w:val="00FA1A9B"/>
    <w:rsid w:val="00FA31A8"/>
    <w:rsid w:val="00FA366B"/>
    <w:rsid w:val="00FA38B5"/>
    <w:rsid w:val="00FA4C08"/>
    <w:rsid w:val="00FA5296"/>
    <w:rsid w:val="00FA53F5"/>
    <w:rsid w:val="00FB2667"/>
    <w:rsid w:val="00FB3253"/>
    <w:rsid w:val="00FB4C8D"/>
    <w:rsid w:val="00FB5E6F"/>
    <w:rsid w:val="00FB6C4C"/>
    <w:rsid w:val="00FC3953"/>
    <w:rsid w:val="00FC46E4"/>
    <w:rsid w:val="00FC5FDF"/>
    <w:rsid w:val="00FD0D00"/>
    <w:rsid w:val="00FD20EE"/>
    <w:rsid w:val="00FD27C2"/>
    <w:rsid w:val="00FD2E98"/>
    <w:rsid w:val="00FD3F0F"/>
    <w:rsid w:val="00FD4378"/>
    <w:rsid w:val="00FD4D82"/>
    <w:rsid w:val="00FD7553"/>
    <w:rsid w:val="00FD7A01"/>
    <w:rsid w:val="00FD7A8A"/>
    <w:rsid w:val="00FD7B10"/>
    <w:rsid w:val="00FE0630"/>
    <w:rsid w:val="00FE1F87"/>
    <w:rsid w:val="00FE2AF9"/>
    <w:rsid w:val="00FE523A"/>
    <w:rsid w:val="00FF0412"/>
    <w:rsid w:val="00FF13B6"/>
    <w:rsid w:val="00FF260E"/>
    <w:rsid w:val="00FF2D4A"/>
    <w:rsid w:val="00FF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60"/>
      </w:tabs>
      <w:spacing w:line="360" w:lineRule="auto"/>
      <w:jc w:val="both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1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414"/>
  </w:style>
  <w:style w:type="paragraph" w:styleId="Footer">
    <w:name w:val="footer"/>
    <w:basedOn w:val="Normal"/>
    <w:link w:val="FooterChar"/>
    <w:uiPriority w:val="99"/>
    <w:semiHidden/>
    <w:unhideWhenUsed/>
    <w:rsid w:val="00A5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414"/>
  </w:style>
  <w:style w:type="paragraph" w:styleId="NoSpacing">
    <w:name w:val="No Spacing"/>
    <w:uiPriority w:val="1"/>
    <w:qFormat/>
    <w:rsid w:val="00BF0314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F97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E667A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360"/>
      </w:tabs>
      <w:spacing w:after="120" w:line="276" w:lineRule="auto"/>
      <w:ind w:left="36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67A5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ct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gct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6398-2E54-446A-8B86-3B7C3098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501</cp:revision>
  <cp:lastPrinted>2020-09-05T08:06:00Z</cp:lastPrinted>
  <dcterms:created xsi:type="dcterms:W3CDTF">2018-11-30T09:52:00Z</dcterms:created>
  <dcterms:modified xsi:type="dcterms:W3CDTF">2020-10-09T10:38:00Z</dcterms:modified>
</cp:coreProperties>
</file>